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77C" w:rsidRPr="0021277C" w:rsidRDefault="0021277C" w:rsidP="0021277C">
      <w:pPr>
        <w:spacing w:after="0" w:line="240" w:lineRule="auto"/>
        <w:jc w:val="center"/>
        <w:rPr>
          <w:rFonts w:ascii="Times New Roman" w:eastAsia="Times New Roman" w:hAnsi="Times New Roman" w:cs="Times New Roman"/>
          <w:b/>
          <w:sz w:val="28"/>
          <w:szCs w:val="24"/>
          <w:lang w:eastAsia="ru-RU"/>
        </w:rPr>
      </w:pPr>
      <w:bookmarkStart w:id="0" w:name="_GoBack"/>
      <w:bookmarkEnd w:id="0"/>
      <w:r w:rsidRPr="0021277C">
        <w:rPr>
          <w:rFonts w:ascii="Times New Roman" w:eastAsia="Times New Roman" w:hAnsi="Times New Roman" w:cs="Times New Roman"/>
          <w:b/>
          <w:noProof/>
          <w:sz w:val="28"/>
          <w:szCs w:val="24"/>
          <w:lang w:eastAsia="ru-RU"/>
        </w:rPr>
        <w:drawing>
          <wp:inline distT="0" distB="0" distL="0" distR="0" wp14:anchorId="02839E54" wp14:editId="0E5DAA86">
            <wp:extent cx="466725" cy="571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71500"/>
                    </a:xfrm>
                    <a:prstGeom prst="rect">
                      <a:avLst/>
                    </a:prstGeom>
                    <a:noFill/>
                    <a:ln>
                      <a:noFill/>
                    </a:ln>
                  </pic:spPr>
                </pic:pic>
              </a:graphicData>
            </a:graphic>
          </wp:inline>
        </w:drawing>
      </w:r>
      <w:r w:rsidRPr="0021277C">
        <w:rPr>
          <w:rFonts w:ascii="Times New Roman" w:eastAsia="Times New Roman" w:hAnsi="Times New Roman" w:cs="Times New Roman"/>
          <w:b/>
          <w:sz w:val="28"/>
          <w:szCs w:val="24"/>
          <w:lang w:eastAsia="ru-RU"/>
        </w:rPr>
        <w:t xml:space="preserve">  </w:t>
      </w:r>
    </w:p>
    <w:p w:rsidR="0021277C" w:rsidRPr="0021277C" w:rsidRDefault="0021277C" w:rsidP="0021277C">
      <w:pPr>
        <w:spacing w:after="0" w:line="240" w:lineRule="auto"/>
        <w:jc w:val="center"/>
        <w:rPr>
          <w:rFonts w:ascii="Times New Roman" w:eastAsia="Times New Roman" w:hAnsi="Times New Roman" w:cs="Times New Roman"/>
          <w:b/>
          <w:sz w:val="28"/>
          <w:szCs w:val="24"/>
          <w:lang w:eastAsia="ru-RU"/>
        </w:rPr>
      </w:pPr>
    </w:p>
    <w:p w:rsidR="0021277C" w:rsidRPr="0021277C" w:rsidRDefault="0021277C" w:rsidP="0021277C">
      <w:pPr>
        <w:spacing w:after="0" w:line="240" w:lineRule="auto"/>
        <w:jc w:val="center"/>
        <w:rPr>
          <w:rFonts w:ascii="Times New Roman" w:eastAsia="Times New Roman" w:hAnsi="Times New Roman" w:cs="Times New Roman"/>
          <w:b/>
          <w:sz w:val="28"/>
          <w:szCs w:val="24"/>
          <w:lang w:eastAsia="ru-RU"/>
        </w:rPr>
      </w:pPr>
      <w:r w:rsidRPr="0021277C">
        <w:rPr>
          <w:rFonts w:ascii="Times New Roman" w:eastAsia="Times New Roman" w:hAnsi="Times New Roman" w:cs="Times New Roman"/>
          <w:b/>
          <w:sz w:val="28"/>
          <w:szCs w:val="24"/>
          <w:lang w:eastAsia="ru-RU"/>
        </w:rPr>
        <w:t>АДМИНИСТРАЦИЯ КОЧЕНЕВСКОГО РАЙОНА</w:t>
      </w:r>
    </w:p>
    <w:p w:rsidR="0021277C" w:rsidRPr="0021277C" w:rsidRDefault="0021277C" w:rsidP="0021277C">
      <w:pPr>
        <w:spacing w:after="0" w:line="240" w:lineRule="auto"/>
        <w:jc w:val="center"/>
        <w:rPr>
          <w:rFonts w:ascii="Times New Roman" w:eastAsia="Times New Roman" w:hAnsi="Times New Roman" w:cs="Times New Roman"/>
          <w:b/>
          <w:sz w:val="28"/>
          <w:szCs w:val="24"/>
          <w:lang w:eastAsia="ru-RU"/>
        </w:rPr>
      </w:pPr>
      <w:r w:rsidRPr="0021277C">
        <w:rPr>
          <w:rFonts w:ascii="Times New Roman" w:eastAsia="Times New Roman" w:hAnsi="Times New Roman" w:cs="Times New Roman"/>
          <w:b/>
          <w:sz w:val="28"/>
          <w:szCs w:val="24"/>
          <w:lang w:eastAsia="ru-RU"/>
        </w:rPr>
        <w:t>НОВОСИБИРСКОЙ ОБЛАСТИ</w:t>
      </w:r>
    </w:p>
    <w:p w:rsidR="0021277C" w:rsidRPr="0021277C" w:rsidRDefault="0021277C" w:rsidP="0021277C">
      <w:pPr>
        <w:spacing w:after="0" w:line="240" w:lineRule="auto"/>
        <w:rPr>
          <w:rFonts w:ascii="Times New Roman" w:eastAsia="Times New Roman" w:hAnsi="Times New Roman" w:cs="Times New Roman"/>
          <w:b/>
          <w:sz w:val="28"/>
          <w:szCs w:val="24"/>
          <w:lang w:eastAsia="ru-RU"/>
        </w:rPr>
      </w:pPr>
    </w:p>
    <w:p w:rsidR="0021277C" w:rsidRPr="0021277C" w:rsidRDefault="0021277C" w:rsidP="0021277C">
      <w:pPr>
        <w:spacing w:after="0" w:line="240" w:lineRule="auto"/>
        <w:jc w:val="center"/>
        <w:rPr>
          <w:rFonts w:ascii="Times New Roman" w:eastAsia="Times New Roman" w:hAnsi="Times New Roman" w:cs="Times New Roman"/>
          <w:b/>
          <w:sz w:val="40"/>
          <w:szCs w:val="40"/>
          <w:lang w:eastAsia="ru-RU"/>
        </w:rPr>
      </w:pPr>
      <w:proofErr w:type="gramStart"/>
      <w:r w:rsidRPr="0021277C">
        <w:rPr>
          <w:rFonts w:ascii="Times New Roman" w:eastAsia="Times New Roman" w:hAnsi="Times New Roman" w:cs="Times New Roman"/>
          <w:b/>
          <w:sz w:val="40"/>
          <w:szCs w:val="40"/>
          <w:lang w:eastAsia="ru-RU"/>
        </w:rPr>
        <w:t>П</w:t>
      </w:r>
      <w:proofErr w:type="gramEnd"/>
      <w:r w:rsidRPr="0021277C">
        <w:rPr>
          <w:rFonts w:ascii="Times New Roman" w:eastAsia="Times New Roman" w:hAnsi="Times New Roman" w:cs="Times New Roman"/>
          <w:b/>
          <w:sz w:val="40"/>
          <w:szCs w:val="40"/>
          <w:lang w:eastAsia="ru-RU"/>
        </w:rPr>
        <w:t xml:space="preserve"> О С Т А Н О В Л Е Н И Е</w:t>
      </w:r>
    </w:p>
    <w:p w:rsidR="008B38E0" w:rsidRDefault="008B38E0" w:rsidP="0021277C">
      <w:pPr>
        <w:spacing w:after="0" w:line="240" w:lineRule="auto"/>
        <w:jc w:val="center"/>
        <w:rPr>
          <w:rFonts w:ascii="Times New Roman" w:eastAsia="Times New Roman" w:hAnsi="Times New Roman" w:cs="Times New Roman"/>
          <w:sz w:val="28"/>
          <w:szCs w:val="28"/>
          <w:lang w:eastAsia="ru-RU"/>
        </w:rPr>
      </w:pPr>
    </w:p>
    <w:p w:rsidR="0021277C" w:rsidRPr="0021277C" w:rsidRDefault="0021277C" w:rsidP="0021277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w:t>
      </w:r>
      <w:r w:rsidR="00DC72F2">
        <w:rPr>
          <w:rFonts w:ascii="Times New Roman" w:eastAsia="Times New Roman" w:hAnsi="Times New Roman" w:cs="Times New Roman"/>
          <w:sz w:val="28"/>
          <w:szCs w:val="28"/>
          <w:lang w:eastAsia="ru-RU"/>
        </w:rPr>
        <w:t>18</w:t>
      </w:r>
      <w:r w:rsidR="008B38E0">
        <w:rPr>
          <w:rFonts w:ascii="Times New Roman" w:eastAsia="Times New Roman" w:hAnsi="Times New Roman" w:cs="Times New Roman"/>
          <w:sz w:val="28"/>
          <w:szCs w:val="28"/>
          <w:lang w:eastAsia="ru-RU"/>
        </w:rPr>
        <w:t>.0</w:t>
      </w:r>
      <w:r w:rsidR="005C1646">
        <w:rPr>
          <w:rFonts w:ascii="Times New Roman" w:eastAsia="Times New Roman" w:hAnsi="Times New Roman" w:cs="Times New Roman"/>
          <w:sz w:val="28"/>
          <w:szCs w:val="28"/>
          <w:lang w:eastAsia="ru-RU"/>
        </w:rPr>
        <w:t>5</w:t>
      </w:r>
      <w:r w:rsidR="008B38E0">
        <w:rPr>
          <w:rFonts w:ascii="Times New Roman" w:eastAsia="Times New Roman" w:hAnsi="Times New Roman" w:cs="Times New Roman"/>
          <w:sz w:val="28"/>
          <w:szCs w:val="28"/>
          <w:lang w:eastAsia="ru-RU"/>
        </w:rPr>
        <w:t>.2016</w:t>
      </w:r>
      <w:r>
        <w:rPr>
          <w:rFonts w:ascii="Times New Roman" w:eastAsia="Times New Roman" w:hAnsi="Times New Roman" w:cs="Times New Roman"/>
          <w:sz w:val="28"/>
          <w:szCs w:val="28"/>
          <w:lang w:eastAsia="ru-RU"/>
        </w:rPr>
        <w:t xml:space="preserve"> № </w:t>
      </w:r>
      <w:r w:rsidR="008B38E0">
        <w:rPr>
          <w:rFonts w:ascii="Times New Roman" w:eastAsia="Times New Roman" w:hAnsi="Times New Roman" w:cs="Times New Roman"/>
          <w:sz w:val="28"/>
          <w:szCs w:val="28"/>
          <w:lang w:eastAsia="ru-RU"/>
        </w:rPr>
        <w:t>2</w:t>
      </w:r>
      <w:r w:rsidR="007E7FB0">
        <w:rPr>
          <w:rFonts w:ascii="Times New Roman" w:eastAsia="Times New Roman" w:hAnsi="Times New Roman" w:cs="Times New Roman"/>
          <w:sz w:val="28"/>
          <w:szCs w:val="28"/>
          <w:lang w:eastAsia="ru-RU"/>
        </w:rPr>
        <w:t>49</w:t>
      </w:r>
    </w:p>
    <w:p w:rsidR="0021277C" w:rsidRDefault="0021277C" w:rsidP="004361D0">
      <w:pPr>
        <w:spacing w:after="0" w:line="240" w:lineRule="auto"/>
        <w:jc w:val="center"/>
        <w:rPr>
          <w:rFonts w:ascii="Times New Roman" w:eastAsia="Times New Roman" w:hAnsi="Times New Roman" w:cs="Times New Roman"/>
          <w:sz w:val="28"/>
          <w:szCs w:val="28"/>
          <w:lang w:eastAsia="ru-RU"/>
        </w:rPr>
      </w:pPr>
    </w:p>
    <w:p w:rsidR="007E7FB0" w:rsidRDefault="007E7FB0" w:rsidP="007E7FB0">
      <w:pPr>
        <w:spacing w:after="0" w:line="240" w:lineRule="auto"/>
        <w:jc w:val="center"/>
        <w:rPr>
          <w:rFonts w:ascii="Times New Roman" w:hAnsi="Times New Roman" w:cs="Times New Roman"/>
          <w:sz w:val="28"/>
          <w:szCs w:val="28"/>
        </w:rPr>
      </w:pPr>
      <w:r w:rsidRPr="007E7FB0">
        <w:rPr>
          <w:rFonts w:ascii="Times New Roman" w:hAnsi="Times New Roman" w:cs="Times New Roman"/>
          <w:sz w:val="28"/>
          <w:szCs w:val="28"/>
        </w:rPr>
        <w:t xml:space="preserve">Об утверждении Положения об отделе </w:t>
      </w:r>
      <w:r>
        <w:rPr>
          <w:rFonts w:ascii="Times New Roman" w:hAnsi="Times New Roman" w:cs="Times New Roman"/>
          <w:sz w:val="28"/>
          <w:szCs w:val="28"/>
        </w:rPr>
        <w:t>а</w:t>
      </w:r>
      <w:r w:rsidRPr="007E7FB0">
        <w:rPr>
          <w:rFonts w:ascii="Times New Roman" w:hAnsi="Times New Roman" w:cs="Times New Roman"/>
          <w:sz w:val="28"/>
          <w:szCs w:val="28"/>
        </w:rPr>
        <w:t xml:space="preserve">рхитектуры </w:t>
      </w:r>
    </w:p>
    <w:p w:rsidR="007E7FB0" w:rsidRPr="007E7FB0" w:rsidRDefault="007E7FB0" w:rsidP="007E7FB0">
      <w:pPr>
        <w:spacing w:after="0" w:line="240" w:lineRule="auto"/>
        <w:jc w:val="center"/>
        <w:rPr>
          <w:rFonts w:ascii="Times New Roman" w:hAnsi="Times New Roman" w:cs="Times New Roman"/>
          <w:sz w:val="28"/>
          <w:szCs w:val="28"/>
        </w:rPr>
      </w:pPr>
      <w:r w:rsidRPr="007E7FB0">
        <w:rPr>
          <w:rFonts w:ascii="Times New Roman" w:hAnsi="Times New Roman" w:cs="Times New Roman"/>
          <w:sz w:val="28"/>
          <w:szCs w:val="28"/>
        </w:rPr>
        <w:t xml:space="preserve">и </w:t>
      </w:r>
      <w:r>
        <w:rPr>
          <w:rFonts w:ascii="Times New Roman" w:hAnsi="Times New Roman" w:cs="Times New Roman"/>
          <w:sz w:val="28"/>
          <w:szCs w:val="28"/>
        </w:rPr>
        <w:t>г</w:t>
      </w:r>
      <w:r w:rsidRPr="007E7FB0">
        <w:rPr>
          <w:rFonts w:ascii="Times New Roman" w:hAnsi="Times New Roman" w:cs="Times New Roman"/>
          <w:sz w:val="28"/>
          <w:szCs w:val="28"/>
        </w:rPr>
        <w:t>радостроительства администрации Коченевского района</w:t>
      </w:r>
    </w:p>
    <w:p w:rsidR="007E7FB0" w:rsidRDefault="007E7FB0" w:rsidP="007E7FB0">
      <w:pPr>
        <w:spacing w:after="0" w:line="240" w:lineRule="auto"/>
        <w:jc w:val="center"/>
        <w:rPr>
          <w:rFonts w:ascii="Times New Roman" w:hAnsi="Times New Roman" w:cs="Times New Roman"/>
          <w:sz w:val="28"/>
          <w:szCs w:val="28"/>
        </w:rPr>
      </w:pPr>
    </w:p>
    <w:p w:rsidR="007E7FB0" w:rsidRPr="007E7FB0" w:rsidRDefault="007E7FB0" w:rsidP="007E7FB0">
      <w:pPr>
        <w:spacing w:after="0" w:line="240" w:lineRule="auto"/>
        <w:jc w:val="center"/>
        <w:rPr>
          <w:rFonts w:ascii="Times New Roman" w:hAnsi="Times New Roman" w:cs="Times New Roman"/>
          <w:sz w:val="28"/>
          <w:szCs w:val="28"/>
        </w:rPr>
      </w:pPr>
    </w:p>
    <w:p w:rsidR="007E7FB0" w:rsidRPr="007E7FB0" w:rsidRDefault="007E7FB0" w:rsidP="007E7FB0">
      <w:pPr>
        <w:spacing w:after="0" w:line="240" w:lineRule="auto"/>
        <w:ind w:firstLine="540"/>
        <w:jc w:val="both"/>
        <w:rPr>
          <w:rFonts w:ascii="Times New Roman" w:hAnsi="Times New Roman" w:cs="Times New Roman"/>
          <w:sz w:val="28"/>
          <w:szCs w:val="28"/>
        </w:rPr>
      </w:pPr>
      <w:r w:rsidRPr="007E7FB0">
        <w:rPr>
          <w:rFonts w:ascii="Times New Roman" w:hAnsi="Times New Roman" w:cs="Times New Roman"/>
          <w:sz w:val="28"/>
          <w:szCs w:val="28"/>
        </w:rPr>
        <w:t xml:space="preserve">На основании ст.29 Устава Коченевского района Новосибирской области </w:t>
      </w:r>
    </w:p>
    <w:p w:rsidR="007E7FB0" w:rsidRPr="007E7FB0" w:rsidRDefault="007E7FB0" w:rsidP="007E7FB0">
      <w:pPr>
        <w:spacing w:after="0" w:line="240" w:lineRule="auto"/>
        <w:ind w:firstLine="540"/>
        <w:jc w:val="both"/>
        <w:rPr>
          <w:rFonts w:ascii="Times New Roman" w:hAnsi="Times New Roman" w:cs="Times New Roman"/>
          <w:sz w:val="28"/>
          <w:szCs w:val="28"/>
        </w:rPr>
      </w:pPr>
      <w:r w:rsidRPr="007E7FB0">
        <w:rPr>
          <w:rFonts w:ascii="Times New Roman" w:hAnsi="Times New Roman" w:cs="Times New Roman"/>
          <w:sz w:val="28"/>
          <w:szCs w:val="28"/>
        </w:rPr>
        <w:t xml:space="preserve">1.Утвердить прилагаемое Положение об отделе </w:t>
      </w:r>
      <w:r>
        <w:rPr>
          <w:rFonts w:ascii="Times New Roman" w:hAnsi="Times New Roman" w:cs="Times New Roman"/>
          <w:sz w:val="28"/>
          <w:szCs w:val="28"/>
        </w:rPr>
        <w:t>а</w:t>
      </w:r>
      <w:r w:rsidRPr="007E7FB0">
        <w:rPr>
          <w:rFonts w:ascii="Times New Roman" w:hAnsi="Times New Roman" w:cs="Times New Roman"/>
          <w:sz w:val="28"/>
          <w:szCs w:val="28"/>
        </w:rPr>
        <w:t xml:space="preserve">рхитектуры и </w:t>
      </w:r>
      <w:r>
        <w:rPr>
          <w:rFonts w:ascii="Times New Roman" w:hAnsi="Times New Roman" w:cs="Times New Roman"/>
          <w:sz w:val="28"/>
          <w:szCs w:val="28"/>
        </w:rPr>
        <w:t>г</w:t>
      </w:r>
      <w:r w:rsidRPr="007E7FB0">
        <w:rPr>
          <w:rFonts w:ascii="Times New Roman" w:hAnsi="Times New Roman" w:cs="Times New Roman"/>
          <w:sz w:val="28"/>
          <w:szCs w:val="28"/>
        </w:rPr>
        <w:t>радостроительства администрации Коченевского района</w:t>
      </w:r>
    </w:p>
    <w:p w:rsidR="007E7FB0" w:rsidRDefault="007E7FB0" w:rsidP="007E7FB0">
      <w:pPr>
        <w:spacing w:after="0" w:line="240" w:lineRule="auto"/>
        <w:ind w:firstLine="540"/>
        <w:jc w:val="both"/>
        <w:rPr>
          <w:rFonts w:ascii="Times New Roman" w:hAnsi="Times New Roman" w:cs="Times New Roman"/>
          <w:sz w:val="28"/>
          <w:szCs w:val="28"/>
        </w:rPr>
      </w:pPr>
      <w:r w:rsidRPr="007E7FB0">
        <w:rPr>
          <w:rFonts w:ascii="Times New Roman" w:hAnsi="Times New Roman" w:cs="Times New Roman"/>
          <w:sz w:val="28"/>
          <w:szCs w:val="28"/>
        </w:rPr>
        <w:t>2.</w:t>
      </w:r>
      <w:proofErr w:type="gramStart"/>
      <w:r w:rsidRPr="007E7FB0">
        <w:rPr>
          <w:rFonts w:ascii="Times New Roman" w:hAnsi="Times New Roman" w:cs="Times New Roman"/>
          <w:sz w:val="28"/>
          <w:szCs w:val="28"/>
        </w:rPr>
        <w:t>Контроль за</w:t>
      </w:r>
      <w:proofErr w:type="gramEnd"/>
      <w:r w:rsidRPr="007E7FB0">
        <w:rPr>
          <w:rFonts w:ascii="Times New Roman" w:hAnsi="Times New Roman" w:cs="Times New Roman"/>
          <w:sz w:val="28"/>
          <w:szCs w:val="28"/>
        </w:rPr>
        <w:t xml:space="preserve"> исполнением </w:t>
      </w:r>
      <w:r>
        <w:rPr>
          <w:rFonts w:ascii="Times New Roman" w:hAnsi="Times New Roman" w:cs="Times New Roman"/>
          <w:sz w:val="28"/>
          <w:szCs w:val="28"/>
        </w:rPr>
        <w:t>постановления</w:t>
      </w:r>
      <w:r w:rsidRPr="007E7FB0">
        <w:rPr>
          <w:rFonts w:ascii="Times New Roman" w:hAnsi="Times New Roman" w:cs="Times New Roman"/>
          <w:sz w:val="28"/>
          <w:szCs w:val="28"/>
        </w:rPr>
        <w:t xml:space="preserve"> возложить на заместителя главы администрации </w:t>
      </w:r>
      <w:proofErr w:type="spellStart"/>
      <w:r>
        <w:rPr>
          <w:rFonts w:ascii="Times New Roman" w:hAnsi="Times New Roman" w:cs="Times New Roman"/>
          <w:sz w:val="28"/>
          <w:szCs w:val="28"/>
        </w:rPr>
        <w:t>М.А.Крылова</w:t>
      </w:r>
      <w:proofErr w:type="spellEnd"/>
      <w:r w:rsidRPr="007E7FB0">
        <w:rPr>
          <w:rFonts w:ascii="Times New Roman" w:hAnsi="Times New Roman" w:cs="Times New Roman"/>
          <w:sz w:val="28"/>
          <w:szCs w:val="28"/>
        </w:rPr>
        <w:t>.</w:t>
      </w:r>
    </w:p>
    <w:p w:rsidR="007E7FB0" w:rsidRDefault="007E7FB0" w:rsidP="007E7FB0">
      <w:pPr>
        <w:spacing w:after="0" w:line="240" w:lineRule="auto"/>
        <w:ind w:firstLine="540"/>
        <w:jc w:val="both"/>
        <w:rPr>
          <w:rFonts w:ascii="Times New Roman" w:hAnsi="Times New Roman" w:cs="Times New Roman"/>
          <w:sz w:val="28"/>
          <w:szCs w:val="28"/>
        </w:rPr>
      </w:pPr>
    </w:p>
    <w:p w:rsidR="007E7FB0" w:rsidRPr="007E7FB0" w:rsidRDefault="007E7FB0" w:rsidP="007E7FB0">
      <w:pPr>
        <w:spacing w:after="0" w:line="240" w:lineRule="auto"/>
        <w:ind w:firstLine="540"/>
        <w:jc w:val="both"/>
        <w:rPr>
          <w:rFonts w:ascii="Times New Roman" w:hAnsi="Times New Roman" w:cs="Times New Roman"/>
          <w:sz w:val="28"/>
          <w:szCs w:val="28"/>
        </w:rPr>
      </w:pPr>
    </w:p>
    <w:p w:rsidR="007E7FB0" w:rsidRPr="007E7FB0" w:rsidRDefault="007E7FB0" w:rsidP="007E7FB0">
      <w:pPr>
        <w:spacing w:after="0" w:line="240" w:lineRule="auto"/>
        <w:ind w:firstLine="540"/>
        <w:jc w:val="both"/>
        <w:rPr>
          <w:rFonts w:ascii="Times New Roman" w:hAnsi="Times New Roman" w:cs="Times New Roman"/>
          <w:sz w:val="28"/>
          <w:szCs w:val="28"/>
        </w:rPr>
      </w:pPr>
    </w:p>
    <w:p w:rsidR="0065138D" w:rsidRPr="0065138D" w:rsidRDefault="0065138D" w:rsidP="0065138D">
      <w:pPr>
        <w:pStyle w:val="a7"/>
        <w:ind w:left="567" w:firstLine="567"/>
        <w:rPr>
          <w:sz w:val="28"/>
          <w:szCs w:val="28"/>
        </w:rPr>
      </w:pPr>
    </w:p>
    <w:p w:rsidR="0065138D" w:rsidRDefault="0065138D" w:rsidP="00256E77">
      <w:pPr>
        <w:spacing w:after="0" w:line="240" w:lineRule="auto"/>
        <w:jc w:val="both"/>
        <w:rPr>
          <w:rFonts w:ascii="Times New Roman" w:hAnsi="Times New Roman" w:cs="Times New Roman"/>
          <w:sz w:val="28"/>
          <w:szCs w:val="28"/>
        </w:rPr>
      </w:pPr>
      <w:r w:rsidRPr="0065138D">
        <w:rPr>
          <w:rFonts w:ascii="Times New Roman" w:hAnsi="Times New Roman" w:cs="Times New Roman"/>
          <w:sz w:val="28"/>
          <w:szCs w:val="28"/>
        </w:rPr>
        <w:t>Глава района</w:t>
      </w:r>
      <w:r w:rsidRPr="0065138D">
        <w:rPr>
          <w:rFonts w:ascii="Times New Roman" w:hAnsi="Times New Roman" w:cs="Times New Roman"/>
          <w:sz w:val="28"/>
          <w:szCs w:val="28"/>
        </w:rPr>
        <w:tab/>
      </w:r>
      <w:r w:rsidRPr="0065138D">
        <w:rPr>
          <w:rFonts w:ascii="Times New Roman" w:hAnsi="Times New Roman" w:cs="Times New Roman"/>
          <w:sz w:val="28"/>
          <w:szCs w:val="28"/>
        </w:rPr>
        <w:tab/>
      </w:r>
      <w:r w:rsidRPr="0065138D">
        <w:rPr>
          <w:rFonts w:ascii="Times New Roman" w:hAnsi="Times New Roman" w:cs="Times New Roman"/>
          <w:sz w:val="28"/>
          <w:szCs w:val="28"/>
        </w:rPr>
        <w:tab/>
      </w:r>
      <w:r w:rsidRPr="0065138D">
        <w:rPr>
          <w:rFonts w:ascii="Times New Roman" w:hAnsi="Times New Roman" w:cs="Times New Roman"/>
          <w:sz w:val="28"/>
          <w:szCs w:val="28"/>
        </w:rPr>
        <w:tab/>
        <w:t xml:space="preserve">   </w:t>
      </w:r>
      <w:r w:rsidR="00256E77">
        <w:rPr>
          <w:rFonts w:ascii="Times New Roman" w:hAnsi="Times New Roman" w:cs="Times New Roman"/>
          <w:sz w:val="28"/>
          <w:szCs w:val="28"/>
        </w:rPr>
        <w:t xml:space="preserve">                      </w:t>
      </w:r>
      <w:r w:rsidR="005640F9">
        <w:rPr>
          <w:rFonts w:ascii="Times New Roman" w:hAnsi="Times New Roman" w:cs="Times New Roman"/>
          <w:sz w:val="28"/>
          <w:szCs w:val="28"/>
        </w:rPr>
        <w:t xml:space="preserve">    </w:t>
      </w:r>
      <w:r w:rsidRPr="0065138D">
        <w:rPr>
          <w:rFonts w:ascii="Times New Roman" w:hAnsi="Times New Roman" w:cs="Times New Roman"/>
          <w:sz w:val="28"/>
          <w:szCs w:val="28"/>
        </w:rPr>
        <w:tab/>
      </w:r>
      <w:proofErr w:type="spellStart"/>
      <w:r w:rsidRPr="0065138D">
        <w:rPr>
          <w:rFonts w:ascii="Times New Roman" w:hAnsi="Times New Roman" w:cs="Times New Roman"/>
          <w:sz w:val="28"/>
          <w:szCs w:val="28"/>
        </w:rPr>
        <w:t>А.С.Новоторженцев</w:t>
      </w:r>
      <w:proofErr w:type="spellEnd"/>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Default="008E25F8" w:rsidP="00256E77">
      <w:pPr>
        <w:spacing w:after="0" w:line="240" w:lineRule="auto"/>
        <w:jc w:val="both"/>
        <w:rPr>
          <w:rFonts w:ascii="Times New Roman" w:hAnsi="Times New Roman" w:cs="Times New Roman"/>
          <w:sz w:val="28"/>
          <w:szCs w:val="28"/>
        </w:rPr>
      </w:pPr>
    </w:p>
    <w:p w:rsidR="008E25F8" w:rsidRPr="008E25F8" w:rsidRDefault="008E25F8" w:rsidP="008E25F8">
      <w:pPr>
        <w:spacing w:after="0" w:line="240" w:lineRule="auto"/>
        <w:ind w:firstLine="5103"/>
        <w:jc w:val="both"/>
        <w:rPr>
          <w:rFonts w:ascii="Times New Roman" w:hAnsi="Times New Roman" w:cs="Times New Roman"/>
          <w:sz w:val="28"/>
          <w:szCs w:val="28"/>
        </w:rPr>
      </w:pPr>
      <w:r w:rsidRPr="008E25F8">
        <w:rPr>
          <w:rFonts w:ascii="Times New Roman" w:hAnsi="Times New Roman" w:cs="Times New Roman"/>
          <w:sz w:val="28"/>
          <w:szCs w:val="28"/>
        </w:rPr>
        <w:lastRenderedPageBreak/>
        <w:t xml:space="preserve">Приложение </w:t>
      </w:r>
    </w:p>
    <w:p w:rsidR="008E25F8" w:rsidRPr="008E25F8" w:rsidRDefault="008E25F8" w:rsidP="008E25F8">
      <w:pPr>
        <w:spacing w:after="0" w:line="240" w:lineRule="auto"/>
        <w:ind w:firstLine="5103"/>
        <w:jc w:val="both"/>
        <w:rPr>
          <w:rFonts w:ascii="Times New Roman" w:hAnsi="Times New Roman" w:cs="Times New Roman"/>
          <w:sz w:val="28"/>
          <w:szCs w:val="28"/>
        </w:rPr>
      </w:pPr>
      <w:r w:rsidRPr="008E25F8">
        <w:rPr>
          <w:rFonts w:ascii="Times New Roman" w:hAnsi="Times New Roman" w:cs="Times New Roman"/>
          <w:sz w:val="28"/>
          <w:szCs w:val="28"/>
        </w:rPr>
        <w:t xml:space="preserve">утверждено постановлением </w:t>
      </w:r>
    </w:p>
    <w:p w:rsidR="008E25F8" w:rsidRPr="008E25F8" w:rsidRDefault="008E25F8" w:rsidP="008E25F8">
      <w:pPr>
        <w:spacing w:after="0" w:line="240" w:lineRule="auto"/>
        <w:ind w:firstLine="5103"/>
        <w:jc w:val="both"/>
        <w:rPr>
          <w:rFonts w:ascii="Times New Roman" w:hAnsi="Times New Roman" w:cs="Times New Roman"/>
          <w:sz w:val="28"/>
          <w:szCs w:val="28"/>
        </w:rPr>
      </w:pPr>
      <w:r w:rsidRPr="008E25F8">
        <w:rPr>
          <w:rFonts w:ascii="Times New Roman" w:hAnsi="Times New Roman" w:cs="Times New Roman"/>
          <w:sz w:val="28"/>
          <w:szCs w:val="28"/>
        </w:rPr>
        <w:t xml:space="preserve">администрации </w:t>
      </w:r>
    </w:p>
    <w:p w:rsidR="008E25F8" w:rsidRPr="008E25F8" w:rsidRDefault="008E25F8" w:rsidP="008E25F8">
      <w:pPr>
        <w:spacing w:after="0" w:line="240" w:lineRule="auto"/>
        <w:ind w:firstLine="5103"/>
        <w:jc w:val="both"/>
        <w:rPr>
          <w:rFonts w:ascii="Times New Roman" w:hAnsi="Times New Roman" w:cs="Times New Roman"/>
          <w:sz w:val="28"/>
          <w:szCs w:val="28"/>
        </w:rPr>
      </w:pPr>
      <w:r w:rsidRPr="008E25F8">
        <w:rPr>
          <w:rFonts w:ascii="Times New Roman" w:hAnsi="Times New Roman" w:cs="Times New Roman"/>
          <w:sz w:val="28"/>
          <w:szCs w:val="28"/>
        </w:rPr>
        <w:t xml:space="preserve">Коченевского района </w:t>
      </w:r>
    </w:p>
    <w:p w:rsidR="008E25F8" w:rsidRPr="008E25F8" w:rsidRDefault="008E25F8" w:rsidP="008E25F8">
      <w:pPr>
        <w:spacing w:after="0" w:line="240" w:lineRule="auto"/>
        <w:ind w:firstLine="5103"/>
        <w:jc w:val="both"/>
        <w:rPr>
          <w:rFonts w:ascii="Times New Roman" w:hAnsi="Times New Roman" w:cs="Times New Roman"/>
          <w:sz w:val="28"/>
          <w:szCs w:val="28"/>
        </w:rPr>
      </w:pPr>
      <w:r w:rsidRPr="008E25F8">
        <w:rPr>
          <w:rFonts w:ascii="Times New Roman" w:hAnsi="Times New Roman" w:cs="Times New Roman"/>
          <w:sz w:val="28"/>
          <w:szCs w:val="28"/>
        </w:rPr>
        <w:t>от 18.05.2016 № 249</w:t>
      </w:r>
    </w:p>
    <w:p w:rsidR="008E25F8" w:rsidRDefault="008E25F8" w:rsidP="008E25F8">
      <w:pPr>
        <w:spacing w:after="0" w:line="240" w:lineRule="auto"/>
        <w:jc w:val="center"/>
        <w:rPr>
          <w:rFonts w:ascii="Times New Roman" w:hAnsi="Times New Roman" w:cs="Times New Roman"/>
          <w:b/>
          <w:sz w:val="28"/>
          <w:szCs w:val="28"/>
        </w:rPr>
      </w:pPr>
    </w:p>
    <w:p w:rsidR="008E25F8" w:rsidRDefault="008E25F8" w:rsidP="008E25F8">
      <w:pPr>
        <w:spacing w:after="0" w:line="240" w:lineRule="auto"/>
        <w:jc w:val="center"/>
        <w:rPr>
          <w:rFonts w:ascii="Times New Roman" w:hAnsi="Times New Roman" w:cs="Times New Roman"/>
          <w:b/>
          <w:sz w:val="28"/>
          <w:szCs w:val="28"/>
        </w:rPr>
      </w:pPr>
    </w:p>
    <w:p w:rsidR="008E25F8" w:rsidRPr="008E25F8" w:rsidRDefault="008E25F8" w:rsidP="008E25F8">
      <w:pPr>
        <w:spacing w:after="0" w:line="240" w:lineRule="auto"/>
        <w:jc w:val="center"/>
        <w:rPr>
          <w:rFonts w:ascii="Times New Roman" w:hAnsi="Times New Roman" w:cs="Times New Roman"/>
          <w:b/>
          <w:sz w:val="28"/>
          <w:szCs w:val="28"/>
        </w:rPr>
      </w:pPr>
      <w:r w:rsidRPr="008E25F8">
        <w:rPr>
          <w:rFonts w:ascii="Times New Roman" w:hAnsi="Times New Roman" w:cs="Times New Roman"/>
          <w:b/>
          <w:sz w:val="28"/>
          <w:szCs w:val="28"/>
        </w:rPr>
        <w:t>ПОЛОЖЕНИЕ</w:t>
      </w:r>
    </w:p>
    <w:p w:rsidR="008E25F8" w:rsidRPr="008E25F8" w:rsidRDefault="008E25F8" w:rsidP="008E25F8">
      <w:pPr>
        <w:spacing w:after="0" w:line="240" w:lineRule="auto"/>
        <w:jc w:val="center"/>
        <w:rPr>
          <w:rFonts w:ascii="Times New Roman" w:hAnsi="Times New Roman" w:cs="Times New Roman"/>
          <w:b/>
          <w:sz w:val="28"/>
          <w:szCs w:val="28"/>
        </w:rPr>
      </w:pPr>
      <w:r w:rsidRPr="008E25F8">
        <w:rPr>
          <w:rFonts w:ascii="Times New Roman" w:hAnsi="Times New Roman" w:cs="Times New Roman"/>
          <w:b/>
          <w:sz w:val="28"/>
          <w:szCs w:val="28"/>
        </w:rPr>
        <w:t>об отделе архитектуры и градостроительства</w:t>
      </w:r>
    </w:p>
    <w:p w:rsidR="008E25F8" w:rsidRPr="008E25F8" w:rsidRDefault="008E25F8" w:rsidP="008E25F8">
      <w:pPr>
        <w:spacing w:after="0" w:line="240" w:lineRule="auto"/>
        <w:jc w:val="center"/>
        <w:rPr>
          <w:rFonts w:ascii="Times New Roman" w:hAnsi="Times New Roman" w:cs="Times New Roman"/>
          <w:b/>
          <w:sz w:val="28"/>
          <w:szCs w:val="28"/>
        </w:rPr>
      </w:pPr>
      <w:r w:rsidRPr="008E25F8">
        <w:rPr>
          <w:rFonts w:ascii="Times New Roman" w:hAnsi="Times New Roman" w:cs="Times New Roman"/>
          <w:b/>
          <w:sz w:val="28"/>
          <w:szCs w:val="28"/>
        </w:rPr>
        <w:t>администрации Коченевского района Новосибирской области</w:t>
      </w:r>
    </w:p>
    <w:p w:rsidR="008E25F8" w:rsidRPr="008E25F8" w:rsidRDefault="008E25F8" w:rsidP="008E25F8">
      <w:pPr>
        <w:spacing w:after="0" w:line="240" w:lineRule="auto"/>
        <w:jc w:val="center"/>
        <w:rPr>
          <w:rFonts w:ascii="Times New Roman" w:hAnsi="Times New Roman" w:cs="Times New Roman"/>
          <w:b/>
          <w:sz w:val="28"/>
          <w:szCs w:val="28"/>
        </w:rPr>
      </w:pPr>
    </w:p>
    <w:p w:rsidR="008E25F8" w:rsidRPr="008E25F8" w:rsidRDefault="008E25F8" w:rsidP="008E25F8">
      <w:pPr>
        <w:spacing w:after="0" w:line="240" w:lineRule="auto"/>
        <w:ind w:firstLine="567"/>
        <w:jc w:val="both"/>
        <w:rPr>
          <w:rFonts w:ascii="Times New Roman" w:hAnsi="Times New Roman" w:cs="Times New Roman"/>
          <w:b/>
          <w:sz w:val="28"/>
          <w:szCs w:val="28"/>
        </w:rPr>
      </w:pPr>
      <w:r w:rsidRPr="008E25F8">
        <w:rPr>
          <w:rFonts w:ascii="Times New Roman" w:hAnsi="Times New Roman" w:cs="Times New Roman"/>
          <w:b/>
          <w:sz w:val="28"/>
          <w:szCs w:val="28"/>
        </w:rPr>
        <w:t>1. Общие положения.</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1.1.</w:t>
      </w:r>
      <w:r w:rsidRPr="008E25F8">
        <w:rPr>
          <w:rFonts w:ascii="Times New Roman" w:hAnsi="Times New Roman" w:cs="Times New Roman"/>
          <w:sz w:val="28"/>
          <w:szCs w:val="28"/>
        </w:rPr>
        <w:t xml:space="preserve">Отдел архитектуры и градостроительства </w:t>
      </w:r>
      <w:r w:rsidR="000E05FA">
        <w:rPr>
          <w:rFonts w:ascii="Times New Roman" w:hAnsi="Times New Roman" w:cs="Times New Roman"/>
          <w:sz w:val="28"/>
          <w:szCs w:val="28"/>
        </w:rPr>
        <w:t>А</w:t>
      </w:r>
      <w:r w:rsidRPr="008E25F8">
        <w:rPr>
          <w:rFonts w:ascii="Times New Roman" w:hAnsi="Times New Roman" w:cs="Times New Roman"/>
          <w:sz w:val="28"/>
          <w:szCs w:val="28"/>
        </w:rPr>
        <w:t>дминистрации Коченевского района Новосибирской области (далее по тексту - отдел) является структурным подразделением администрации Коченевского района Новосибирской области (далее по тексту - администрация района). Отдел не наделён правами юридического лица.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1.2.</w:t>
      </w:r>
      <w:r w:rsidRPr="008E25F8">
        <w:rPr>
          <w:rFonts w:ascii="Times New Roman" w:hAnsi="Times New Roman" w:cs="Times New Roman"/>
          <w:sz w:val="28"/>
          <w:szCs w:val="28"/>
        </w:rPr>
        <w:t xml:space="preserve">Отдел способствует реализации полномочий </w:t>
      </w:r>
      <w:r w:rsidR="000E05FA">
        <w:rPr>
          <w:rFonts w:ascii="Times New Roman" w:hAnsi="Times New Roman" w:cs="Times New Roman"/>
          <w:sz w:val="28"/>
          <w:szCs w:val="28"/>
        </w:rPr>
        <w:t>А</w:t>
      </w:r>
      <w:r w:rsidRPr="008E25F8">
        <w:rPr>
          <w:rFonts w:ascii="Times New Roman" w:hAnsi="Times New Roman" w:cs="Times New Roman"/>
          <w:sz w:val="28"/>
          <w:szCs w:val="28"/>
        </w:rPr>
        <w:t>дминистрации района в области развития градостроительной деятельности и архитектуры на территории Коченевского района Новосибирской области, а также оказывает содействие органам местного самоуправления поселений в решении вопросов местного значения сельских поселений связанных с развитием градостроительной деятельности и архитектуры на территории Коченевского района Новосибирской области.</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1.3.</w:t>
      </w:r>
      <w:r w:rsidRPr="008E25F8">
        <w:rPr>
          <w:rFonts w:ascii="Times New Roman" w:hAnsi="Times New Roman" w:cs="Times New Roman"/>
          <w:sz w:val="28"/>
          <w:szCs w:val="28"/>
        </w:rPr>
        <w:t>Отдел осуществляет регулирование и координацию деятельности всех заинтересованных субъектов по вопросам связанным с развитием градостроительной деятельности и архитектуры на территории Коченевского района Новосибирской области.</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1.4.</w:t>
      </w:r>
      <w:r w:rsidRPr="008E25F8">
        <w:rPr>
          <w:rFonts w:ascii="Times New Roman" w:hAnsi="Times New Roman" w:cs="Times New Roman"/>
          <w:sz w:val="28"/>
          <w:szCs w:val="28"/>
        </w:rPr>
        <w:t>Отдел осуществляет свою деятельность во взаимодействии с территориальными органами федеральных органов исполнительной власти, органами государственной власти Новосибирской области, структурными подразделениями Администрации района,  Советом депутатов Коченевского района НСО, органами местного самоуправления поселений, а также организациями любых организационно-правовых форм, осуществляющими свою деятельность в сфере интересов отдела.</w:t>
      </w:r>
    </w:p>
    <w:p w:rsidR="008E25F8" w:rsidRPr="008E25F8" w:rsidRDefault="008E25F8" w:rsidP="008E25F8">
      <w:pPr>
        <w:spacing w:after="0" w:line="240" w:lineRule="auto"/>
        <w:ind w:firstLine="567"/>
        <w:jc w:val="both"/>
        <w:rPr>
          <w:rFonts w:ascii="Times New Roman" w:hAnsi="Times New Roman" w:cs="Times New Roman"/>
          <w:sz w:val="28"/>
          <w:szCs w:val="28"/>
        </w:rPr>
      </w:pPr>
      <w:proofErr w:type="gramStart"/>
      <w:r w:rsidRPr="008E25F8">
        <w:rPr>
          <w:rFonts w:ascii="Times New Roman" w:hAnsi="Times New Roman" w:cs="Times New Roman"/>
          <w:b/>
          <w:sz w:val="28"/>
          <w:szCs w:val="28"/>
        </w:rPr>
        <w:t>1.5.</w:t>
      </w:r>
      <w:r w:rsidRPr="008E25F8">
        <w:rPr>
          <w:rFonts w:ascii="Times New Roman" w:hAnsi="Times New Roman" w:cs="Times New Roman"/>
          <w:sz w:val="28"/>
          <w:szCs w:val="28"/>
        </w:rPr>
        <w:t>Отдел руководствуется в своей деятельности Конституцией Российской Федерации, федеральными конституционными законами, федеральными законами, указами и распоряжениями Президента РФ, постановлениями и распоряжениями Правительства РФ, иными правовыми актами Российской Федерации, законами  и иными нормативными правовыми актами Новосибирской области, Уставом  Коченевского района Новосибирской области, муниципальными правовыми актами органа местного самоуправления  Коченевского района  Новосибирской области и настоящим Положением.</w:t>
      </w:r>
      <w:proofErr w:type="gramEnd"/>
    </w:p>
    <w:p w:rsidR="008E25F8" w:rsidRPr="008E25F8" w:rsidRDefault="008E25F8" w:rsidP="008E25F8">
      <w:pPr>
        <w:spacing w:after="0" w:line="240" w:lineRule="auto"/>
        <w:ind w:firstLine="567"/>
        <w:jc w:val="both"/>
        <w:rPr>
          <w:rFonts w:ascii="Times New Roman" w:hAnsi="Times New Roman" w:cs="Times New Roman"/>
          <w:sz w:val="28"/>
          <w:szCs w:val="28"/>
        </w:rPr>
      </w:pP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lastRenderedPageBreak/>
        <w:t>2. Основные цели и задачи отдела</w:t>
      </w:r>
      <w:r w:rsidRPr="008E25F8">
        <w:rPr>
          <w:rFonts w:ascii="Times New Roman" w:hAnsi="Times New Roman" w:cs="Times New Roman"/>
          <w:sz w:val="28"/>
          <w:szCs w:val="28"/>
        </w:rPr>
        <w:t>.</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2.1.</w:t>
      </w:r>
      <w:r w:rsidRPr="008E25F8">
        <w:rPr>
          <w:rFonts w:ascii="Times New Roman" w:hAnsi="Times New Roman" w:cs="Times New Roman"/>
          <w:sz w:val="28"/>
          <w:szCs w:val="28"/>
        </w:rPr>
        <w:t>Основной целью отдела является:</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 обеспечение реализации полномочий Администрации района в области развития градостроительной деятельности и архитектуры на территории Коченевского района Новосибирской области;</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 обеспечение реализации полномочий Администрации района по решению вопросов местного значения в области градостроительной деятельности;</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оказание содействия органам местного самоуправления поселений в решении вопросов местного значения сельских поселений связанных с развитием градостроительной деятельности и архитектуры на территории Коченевского района Новосибирской области.</w:t>
      </w:r>
    </w:p>
    <w:p w:rsidR="008E25F8" w:rsidRPr="008E25F8" w:rsidRDefault="008E25F8" w:rsidP="008E25F8">
      <w:pPr>
        <w:spacing w:after="0" w:line="240" w:lineRule="auto"/>
        <w:ind w:firstLine="567"/>
        <w:jc w:val="both"/>
        <w:rPr>
          <w:rFonts w:ascii="Times New Roman" w:hAnsi="Times New Roman" w:cs="Times New Roman"/>
          <w:color w:val="555555"/>
          <w:sz w:val="28"/>
          <w:szCs w:val="28"/>
        </w:rPr>
      </w:pPr>
      <w:r w:rsidRPr="008E25F8">
        <w:rPr>
          <w:rFonts w:ascii="Times New Roman" w:hAnsi="Times New Roman" w:cs="Times New Roman"/>
          <w:sz w:val="28"/>
          <w:szCs w:val="28"/>
        </w:rPr>
        <w:t>-</w:t>
      </w:r>
      <w:r w:rsidRPr="008E25F8">
        <w:rPr>
          <w:rFonts w:ascii="Times New Roman" w:hAnsi="Times New Roman" w:cs="Times New Roman"/>
          <w:color w:val="555555"/>
          <w:sz w:val="28"/>
          <w:szCs w:val="28"/>
        </w:rPr>
        <w:t xml:space="preserve"> повышение уровня архитектурно-художественной выразительности застройки, улучшение качества архитектурно-планировочных решений в целях социально-экономического развития Коченевского района и создания полноценной среды для жизнедеятельности населения</w:t>
      </w:r>
      <w:proofErr w:type="gramStart"/>
      <w:r w:rsidRPr="008E25F8">
        <w:rPr>
          <w:rFonts w:ascii="Times New Roman" w:hAnsi="Times New Roman" w:cs="Times New Roman"/>
          <w:color w:val="555555"/>
          <w:sz w:val="28"/>
          <w:szCs w:val="28"/>
        </w:rPr>
        <w:t xml:space="preserve">                .</w:t>
      </w:r>
      <w:proofErr w:type="gramEnd"/>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2.2. Основные задачи отдела: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2.2.1.</w:t>
      </w:r>
      <w:r w:rsidRPr="008E25F8">
        <w:rPr>
          <w:rFonts w:ascii="Times New Roman" w:hAnsi="Times New Roman" w:cs="Times New Roman"/>
          <w:sz w:val="28"/>
          <w:szCs w:val="28"/>
        </w:rPr>
        <w:t>Обеспечение реализации полномочий Администрации района по решению следующих вопросов местного значения  Коченевского района Новосибирской области:</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w:t>
      </w:r>
      <w:proofErr w:type="gramStart"/>
      <w:r w:rsidRPr="008E25F8">
        <w:rPr>
          <w:rFonts w:ascii="Times New Roman" w:hAnsi="Times New Roman" w:cs="Times New Roman"/>
          <w:sz w:val="28"/>
          <w:szCs w:val="28"/>
        </w:rPr>
        <w:t>- утверждение схемы территориального планирования Коченевского района Новосибирской области, утверждение подготовленной на основе схемы территориального планирования  Коченевского района Новосибирской области документации по планировке территории, ведение информационной системы обеспечения градостроительной деятельности, осуществляемой на территории  Коченевского района Новосибирской области, резервирование и изъятие, земельных участков в границах муниципального образования Коченевский  район Новосибирской области для муниципальных нужд;</w:t>
      </w:r>
      <w:proofErr w:type="gramEnd"/>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 утверждение схемы размещения рекламных конструкций, выдача разрешений на установку и эксплуатацию рекламных конструкций на территории  Коченевского района Новосибирской области, аннулирования таких разрешений, выдача предписаний о демонтаже самовольно установленных  рекламных конструкций на территории Коченевского района Новосибирской области, осуществляемые в соответствии с Федеральным законом от 13 марта 2006 года № 38-ФЗ «О рекламе»;</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организация работ по подготовке и утверждению генеральных планов поселений;</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 обеспечение разработки правил землепользования и застройки;</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 организация работ по подготовке и утверждению подготовленной на основе генеральных планов поселения документации по планировке территории;</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 организация работ по подготовке и утверждению местных нормативов градостроительного проектирования поселений;</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lastRenderedPageBreak/>
        <w:t>- подготовка и выдача в установленном порядке градостроительных планов земельных участков на разработку градостроительной и проектной документации;</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 подготовка в установленном порядке документов в целях выдачи разрешений на строительство и ввод объектов в эксплуатацию;</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осуществление </w:t>
      </w:r>
      <w:proofErr w:type="gramStart"/>
      <w:r w:rsidRPr="008E25F8">
        <w:rPr>
          <w:rFonts w:ascii="Times New Roman" w:hAnsi="Times New Roman" w:cs="Times New Roman"/>
          <w:sz w:val="28"/>
          <w:szCs w:val="28"/>
        </w:rPr>
        <w:t>контроля за</w:t>
      </w:r>
      <w:proofErr w:type="gramEnd"/>
      <w:r w:rsidRPr="008E25F8">
        <w:rPr>
          <w:rFonts w:ascii="Times New Roman" w:hAnsi="Times New Roman" w:cs="Times New Roman"/>
          <w:sz w:val="28"/>
          <w:szCs w:val="28"/>
        </w:rPr>
        <w:t xml:space="preserve"> соблюдением правил землепользования и застройки и местных нормативов градостроительного проектирования поселения.</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 подготовка в установленном порядке документов для согласования и согласование переустройства и (или) перепланировке жилых помещений;</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 подготовка в установленном порядке документов для принятия решений о переводе жилых помещений </w:t>
      </w:r>
      <w:proofErr w:type="gramStart"/>
      <w:r w:rsidRPr="008E25F8">
        <w:rPr>
          <w:rFonts w:ascii="Times New Roman" w:hAnsi="Times New Roman" w:cs="Times New Roman"/>
          <w:sz w:val="28"/>
          <w:szCs w:val="28"/>
        </w:rPr>
        <w:t>в</w:t>
      </w:r>
      <w:proofErr w:type="gramEnd"/>
      <w:r w:rsidRPr="008E25F8">
        <w:rPr>
          <w:rFonts w:ascii="Times New Roman" w:hAnsi="Times New Roman" w:cs="Times New Roman"/>
          <w:sz w:val="28"/>
          <w:szCs w:val="28"/>
        </w:rPr>
        <w:t xml:space="preserve"> нежилые и нежилых в жилые.</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2.2.2.</w:t>
      </w:r>
      <w:r w:rsidRPr="008E25F8">
        <w:rPr>
          <w:rFonts w:ascii="Times New Roman" w:hAnsi="Times New Roman" w:cs="Times New Roman"/>
          <w:sz w:val="28"/>
          <w:szCs w:val="28"/>
        </w:rPr>
        <w:t>Содействие реализации государственной политике в области развития градостроительной деятельности и архитектуры на территории Коченевского района Новосибирской области.</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2.2.3.</w:t>
      </w:r>
      <w:r w:rsidRPr="008E25F8">
        <w:rPr>
          <w:rFonts w:ascii="Times New Roman" w:hAnsi="Times New Roman" w:cs="Times New Roman"/>
          <w:sz w:val="28"/>
          <w:szCs w:val="28"/>
        </w:rPr>
        <w:t>Предоставление  отчетности в вышестоящие органы по вопросам деятельности отдела.</w:t>
      </w:r>
    </w:p>
    <w:p w:rsidR="008E25F8" w:rsidRDefault="008E25F8" w:rsidP="008E25F8">
      <w:pPr>
        <w:spacing w:after="0" w:line="240" w:lineRule="auto"/>
        <w:ind w:firstLine="567"/>
        <w:jc w:val="both"/>
        <w:rPr>
          <w:rFonts w:ascii="Times New Roman" w:hAnsi="Times New Roman" w:cs="Times New Roman"/>
          <w:b/>
          <w:sz w:val="28"/>
          <w:szCs w:val="28"/>
        </w:rPr>
      </w:pPr>
    </w:p>
    <w:p w:rsidR="008E25F8" w:rsidRPr="008E25F8" w:rsidRDefault="008E25F8" w:rsidP="008E25F8">
      <w:pPr>
        <w:spacing w:after="0" w:line="240" w:lineRule="auto"/>
        <w:ind w:firstLine="567"/>
        <w:jc w:val="both"/>
        <w:rPr>
          <w:rFonts w:ascii="Times New Roman" w:hAnsi="Times New Roman" w:cs="Times New Roman"/>
          <w:b/>
          <w:sz w:val="28"/>
          <w:szCs w:val="28"/>
        </w:rPr>
      </w:pPr>
      <w:r w:rsidRPr="008E25F8">
        <w:rPr>
          <w:rFonts w:ascii="Times New Roman" w:hAnsi="Times New Roman" w:cs="Times New Roman"/>
          <w:b/>
          <w:sz w:val="28"/>
          <w:szCs w:val="28"/>
        </w:rPr>
        <w:t>3. Основные направления деятельности отдела.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В соответствии с возложенными на него задачами, отдел:</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3.1.</w:t>
      </w:r>
      <w:r w:rsidRPr="008E25F8">
        <w:rPr>
          <w:rFonts w:ascii="Times New Roman" w:hAnsi="Times New Roman" w:cs="Times New Roman"/>
          <w:sz w:val="28"/>
          <w:szCs w:val="28"/>
        </w:rPr>
        <w:t>В пределах своей компетенции осуществляет деятельность по обеспечению реализации полномочий Администрации района по решению вопросов местного значения муниципального образования Коченевский район Новосибирской области</w:t>
      </w:r>
      <w:r w:rsidRPr="008E25F8">
        <w:rPr>
          <w:rFonts w:ascii="Times New Roman" w:hAnsi="Times New Roman" w:cs="Times New Roman"/>
          <w:sz w:val="28"/>
          <w:szCs w:val="28"/>
        </w:rPr>
        <w:tab/>
        <w:t xml:space="preserve"> указанных в подпункте 2.2.1. настоящего Положения.</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3.2.</w:t>
      </w:r>
      <w:r w:rsidRPr="008E25F8">
        <w:rPr>
          <w:rFonts w:ascii="Times New Roman" w:hAnsi="Times New Roman" w:cs="Times New Roman"/>
          <w:sz w:val="28"/>
          <w:szCs w:val="28"/>
        </w:rPr>
        <w:t>Самостоятельно разрабатывает проекты муниципальных правовых актов по вопросам деятельности отдела</w:t>
      </w:r>
      <w:proofErr w:type="gramStart"/>
      <w:r w:rsidRPr="008E25F8">
        <w:rPr>
          <w:rFonts w:ascii="Times New Roman" w:hAnsi="Times New Roman" w:cs="Times New Roman"/>
          <w:sz w:val="28"/>
          <w:szCs w:val="28"/>
        </w:rPr>
        <w:t xml:space="preserve"> .</w:t>
      </w:r>
      <w:proofErr w:type="gramEnd"/>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3.3.</w:t>
      </w:r>
      <w:r w:rsidRPr="008E25F8">
        <w:rPr>
          <w:rFonts w:ascii="Times New Roman" w:hAnsi="Times New Roman" w:cs="Times New Roman"/>
          <w:sz w:val="28"/>
          <w:szCs w:val="28"/>
        </w:rPr>
        <w:t>Совместно с депутатами Совета депутатов Коченевского района Новосибирской области и структурными подразделениями Администрации района, разрабатывает либо участвует в разработке проектов муниципальных актов по вопросам деятельности отдела.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3.4.</w:t>
      </w:r>
      <w:r w:rsidRPr="008E25F8">
        <w:rPr>
          <w:rFonts w:ascii="Times New Roman" w:hAnsi="Times New Roman" w:cs="Times New Roman"/>
          <w:sz w:val="28"/>
          <w:szCs w:val="28"/>
        </w:rPr>
        <w:t xml:space="preserve"> Подготавливает по поручению Главы Коченевского района Новосибирской области (далее Глава района) ответы на заявления, обращения предприятий, учреждений, организаций, граждан по вопросам деятельности отдела, поступающие в Администрацию района.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3.5.</w:t>
      </w:r>
      <w:r w:rsidRPr="008E25F8">
        <w:rPr>
          <w:rFonts w:ascii="Times New Roman" w:hAnsi="Times New Roman" w:cs="Times New Roman"/>
          <w:sz w:val="28"/>
          <w:szCs w:val="28"/>
        </w:rPr>
        <w:t>Подготавливает для Главы района в случае необходимости соответствующие справочные материалы.</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3.6.</w:t>
      </w:r>
      <w:r w:rsidRPr="008E25F8">
        <w:rPr>
          <w:rFonts w:ascii="Times New Roman" w:hAnsi="Times New Roman" w:cs="Times New Roman"/>
          <w:sz w:val="28"/>
          <w:szCs w:val="28"/>
        </w:rPr>
        <w:t>Осуществляет иные функции в соответствии с настоящим Положением и иными муниципальными правовыми актами муниципального образования Коченевского района Новосибирской области.</w:t>
      </w:r>
    </w:p>
    <w:p w:rsidR="008E25F8" w:rsidRPr="008E25F8" w:rsidRDefault="008E25F8" w:rsidP="008E25F8">
      <w:pPr>
        <w:spacing w:after="0" w:line="240" w:lineRule="auto"/>
        <w:ind w:firstLine="567"/>
        <w:jc w:val="both"/>
        <w:rPr>
          <w:rFonts w:ascii="Times New Roman" w:hAnsi="Times New Roman" w:cs="Times New Roman"/>
          <w:sz w:val="28"/>
          <w:szCs w:val="28"/>
        </w:rPr>
      </w:pPr>
    </w:p>
    <w:p w:rsidR="008E25F8" w:rsidRPr="008E25F8" w:rsidRDefault="008E25F8" w:rsidP="008E25F8">
      <w:pPr>
        <w:spacing w:after="0" w:line="240" w:lineRule="auto"/>
        <w:ind w:firstLine="567"/>
        <w:jc w:val="both"/>
        <w:rPr>
          <w:rFonts w:ascii="Times New Roman" w:hAnsi="Times New Roman" w:cs="Times New Roman"/>
          <w:b/>
          <w:sz w:val="28"/>
          <w:szCs w:val="28"/>
        </w:rPr>
      </w:pPr>
      <w:r w:rsidRPr="008E25F8">
        <w:rPr>
          <w:rFonts w:ascii="Times New Roman" w:hAnsi="Times New Roman" w:cs="Times New Roman"/>
          <w:b/>
          <w:sz w:val="28"/>
          <w:szCs w:val="28"/>
        </w:rPr>
        <w:t>4. Права отдела.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Отдел имеет право:</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lastRenderedPageBreak/>
        <w:t>4.1.</w:t>
      </w:r>
      <w:r w:rsidRPr="008E25F8">
        <w:rPr>
          <w:rFonts w:ascii="Times New Roman" w:hAnsi="Times New Roman" w:cs="Times New Roman"/>
          <w:sz w:val="28"/>
          <w:szCs w:val="28"/>
        </w:rPr>
        <w:t>Предоставлять в соответствующие органы местного самоуправления и органы государственной власти информацию по вопросам, входящим в компетенцию отдела.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4.2.</w:t>
      </w:r>
      <w:r w:rsidRPr="008E25F8">
        <w:rPr>
          <w:rFonts w:ascii="Times New Roman" w:hAnsi="Times New Roman" w:cs="Times New Roman"/>
          <w:sz w:val="28"/>
          <w:szCs w:val="28"/>
        </w:rPr>
        <w:t>Запрашивать и получать в установленном порядке от органов местного самоуправления, должностных лиц предприятий, организаций, документы, справочные, статистические и другие необходимые сведения, не составляющие коммерческую тайну, необходимые для решения вопросов, входящих в компетенцию отдела.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4.3.</w:t>
      </w:r>
      <w:r w:rsidRPr="008E25F8">
        <w:rPr>
          <w:rFonts w:ascii="Times New Roman" w:hAnsi="Times New Roman" w:cs="Times New Roman"/>
          <w:sz w:val="28"/>
          <w:szCs w:val="28"/>
        </w:rPr>
        <w:t xml:space="preserve">Привлекать с согласия Главы района или руководителей структурных подразделений Администрации района работников Администрации района для подготовки проектов муниципальных нормативных правовых актов, а также для разработки и осуществления </w:t>
      </w:r>
      <w:proofErr w:type="gramStart"/>
      <w:r w:rsidRPr="008E25F8">
        <w:rPr>
          <w:rFonts w:ascii="Times New Roman" w:hAnsi="Times New Roman" w:cs="Times New Roman"/>
          <w:sz w:val="28"/>
          <w:szCs w:val="28"/>
        </w:rPr>
        <w:t>мероприятий</w:t>
      </w:r>
      <w:proofErr w:type="gramEnd"/>
      <w:r w:rsidRPr="008E25F8">
        <w:rPr>
          <w:rFonts w:ascii="Times New Roman" w:hAnsi="Times New Roman" w:cs="Times New Roman"/>
          <w:sz w:val="28"/>
          <w:szCs w:val="28"/>
        </w:rPr>
        <w:t xml:space="preserve"> проводимых отделом в соответствии с возложенными на него обязанностями.</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4.4.</w:t>
      </w:r>
      <w:r w:rsidRPr="008E25F8">
        <w:rPr>
          <w:rFonts w:ascii="Times New Roman" w:hAnsi="Times New Roman" w:cs="Times New Roman"/>
          <w:sz w:val="28"/>
          <w:szCs w:val="28"/>
        </w:rPr>
        <w:t>Участвовать в заседаниях, совещаниях Администрации района при обсуждении на них вопросов, имеющих отношение к деятельности отдела.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4.5.</w:t>
      </w:r>
      <w:r w:rsidRPr="008E25F8">
        <w:rPr>
          <w:rFonts w:ascii="Times New Roman" w:hAnsi="Times New Roman" w:cs="Times New Roman"/>
          <w:sz w:val="28"/>
          <w:szCs w:val="28"/>
        </w:rPr>
        <w:t>Участвовать в подготовке и реализации соответствующих программ.</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4.6.</w:t>
      </w:r>
      <w:r w:rsidRPr="008E25F8">
        <w:rPr>
          <w:rFonts w:ascii="Times New Roman" w:hAnsi="Times New Roman" w:cs="Times New Roman"/>
          <w:sz w:val="28"/>
          <w:szCs w:val="28"/>
        </w:rPr>
        <w:t xml:space="preserve"> Иметь свободный доступ к архивам и текущим муниципальным правовым актам муниципального образования Коченевского района Новосибирской  области (кроме составляющих государственную и служебную тайну), необходимым для выполнения своих обязанностей.</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4.7.</w:t>
      </w:r>
      <w:r w:rsidRPr="008E25F8">
        <w:rPr>
          <w:rFonts w:ascii="Times New Roman" w:hAnsi="Times New Roman" w:cs="Times New Roman"/>
          <w:sz w:val="28"/>
          <w:szCs w:val="28"/>
        </w:rPr>
        <w:t>На материально-техническое, информационно-правовое и иное обеспечение деятельности отдела.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4.8.</w:t>
      </w:r>
      <w:r w:rsidRPr="008E25F8">
        <w:rPr>
          <w:rFonts w:ascii="Times New Roman" w:hAnsi="Times New Roman" w:cs="Times New Roman"/>
          <w:sz w:val="28"/>
          <w:szCs w:val="28"/>
        </w:rPr>
        <w:t xml:space="preserve"> Привлекать по согласованию квалифицированных специалистов к участию в подготовке предложений, рекомендаций в области градостроительной деятельности органов местного самоуправления сельсоветов.</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4.9.</w:t>
      </w:r>
      <w:r w:rsidRPr="008E25F8">
        <w:rPr>
          <w:rFonts w:ascii="Times New Roman" w:hAnsi="Times New Roman" w:cs="Times New Roman"/>
          <w:sz w:val="28"/>
          <w:szCs w:val="28"/>
        </w:rPr>
        <w:t>Информировать граждан, их объединения, юридических лиц о целях, способах, ходе реализации градостроительной документации, о состоянии сферы жизнедеятельности и её предполагаемых изменениях.</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4.10.</w:t>
      </w:r>
      <w:r w:rsidRPr="008E25F8">
        <w:rPr>
          <w:rFonts w:ascii="Times New Roman" w:hAnsi="Times New Roman" w:cs="Times New Roman"/>
          <w:sz w:val="28"/>
          <w:szCs w:val="28"/>
        </w:rPr>
        <w:t>Рассматривать заявления и обращения граждан и юридических лиц по вопросам осуществления градостроительной деятельности и принимать решения в пределах своей компетенции, в установленные законодательством сроки.</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4.11.</w:t>
      </w:r>
      <w:r w:rsidRPr="008E25F8">
        <w:rPr>
          <w:rFonts w:ascii="Times New Roman" w:hAnsi="Times New Roman" w:cs="Times New Roman"/>
          <w:sz w:val="28"/>
          <w:szCs w:val="28"/>
        </w:rPr>
        <w:t>Вносить на рассмотрение органов местного самоуправления сельсоветов предложения по обеспечению реализации градостроительных решений, по совершенствованию градостроительных нормативов, другие предложения, относящиеся к компетенции отдела.</w:t>
      </w:r>
    </w:p>
    <w:p w:rsidR="008E25F8" w:rsidRPr="008E25F8" w:rsidRDefault="008E25F8" w:rsidP="008E25F8">
      <w:pPr>
        <w:spacing w:after="0" w:line="240" w:lineRule="auto"/>
        <w:ind w:firstLine="567"/>
        <w:jc w:val="both"/>
        <w:rPr>
          <w:rFonts w:ascii="Times New Roman" w:hAnsi="Times New Roman" w:cs="Times New Roman"/>
          <w:sz w:val="28"/>
          <w:szCs w:val="28"/>
        </w:rPr>
      </w:pPr>
    </w:p>
    <w:p w:rsidR="008E25F8" w:rsidRPr="008E25F8" w:rsidRDefault="008E25F8" w:rsidP="008E25F8">
      <w:pPr>
        <w:spacing w:after="0" w:line="240" w:lineRule="auto"/>
        <w:ind w:firstLine="567"/>
        <w:jc w:val="both"/>
        <w:rPr>
          <w:rFonts w:ascii="Times New Roman" w:hAnsi="Times New Roman" w:cs="Times New Roman"/>
          <w:b/>
          <w:sz w:val="28"/>
          <w:szCs w:val="28"/>
        </w:rPr>
      </w:pPr>
      <w:r w:rsidRPr="008E25F8">
        <w:rPr>
          <w:rFonts w:ascii="Times New Roman" w:hAnsi="Times New Roman" w:cs="Times New Roman"/>
          <w:b/>
          <w:sz w:val="28"/>
          <w:szCs w:val="28"/>
        </w:rPr>
        <w:t>5. Организация деятельности отдела.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5.1.</w:t>
      </w:r>
      <w:r w:rsidRPr="008E25F8">
        <w:rPr>
          <w:rFonts w:ascii="Times New Roman" w:hAnsi="Times New Roman" w:cs="Times New Roman"/>
          <w:sz w:val="28"/>
          <w:szCs w:val="28"/>
        </w:rPr>
        <w:t xml:space="preserve">Структура и штатная численность отдела утверждается Главой  района. Координацию деятельности отдела осуществляет  заместитель главы  </w:t>
      </w:r>
      <w:proofErr w:type="gramStart"/>
      <w:r w:rsidRPr="008E25F8">
        <w:rPr>
          <w:rFonts w:ascii="Times New Roman" w:hAnsi="Times New Roman" w:cs="Times New Roman"/>
          <w:sz w:val="28"/>
          <w:szCs w:val="28"/>
        </w:rPr>
        <w:t>района</w:t>
      </w:r>
      <w:proofErr w:type="gramEnd"/>
      <w:r w:rsidRPr="008E25F8">
        <w:rPr>
          <w:rFonts w:ascii="Times New Roman" w:hAnsi="Times New Roman" w:cs="Times New Roman"/>
          <w:sz w:val="28"/>
          <w:szCs w:val="28"/>
        </w:rPr>
        <w:t xml:space="preserve">  курирующий вопросы ЖКХ, строительства, архитектуры и дорожного хозяйства, транспорта, связи и энергетики. Отдел возглавляет начальник отдела.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lastRenderedPageBreak/>
        <w:t>5.2.</w:t>
      </w:r>
      <w:r w:rsidRPr="008E25F8">
        <w:rPr>
          <w:rFonts w:ascii="Times New Roman" w:hAnsi="Times New Roman" w:cs="Times New Roman"/>
          <w:sz w:val="28"/>
          <w:szCs w:val="28"/>
        </w:rPr>
        <w:t>Назначение на должность и освобождение от должности начальника отдела осуществляет  Глава  района.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Начальник отдела подчиняется  заместителю Главы района  и непосредственно Главе  района.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5.3.</w:t>
      </w:r>
      <w:r w:rsidRPr="008E25F8">
        <w:rPr>
          <w:rFonts w:ascii="Times New Roman" w:hAnsi="Times New Roman" w:cs="Times New Roman"/>
          <w:sz w:val="28"/>
          <w:szCs w:val="28"/>
        </w:rPr>
        <w:t>Начальник отдела должен иметь соответствующее высшее образование и соответствовать квалификационным требованиям, установленным действующим законодательством и муниципальными правовыми актами муниципального образования Коченевского района Новосибирской области.</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5.4.</w:t>
      </w:r>
      <w:r w:rsidRPr="008E25F8">
        <w:rPr>
          <w:rFonts w:ascii="Times New Roman" w:hAnsi="Times New Roman" w:cs="Times New Roman"/>
          <w:sz w:val="28"/>
          <w:szCs w:val="28"/>
        </w:rPr>
        <w:t xml:space="preserve"> Начальник отдела: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 руководит деятельностью отдела, планирует работу отдела; </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обеспечивает взаимодействие отдела с другими структурными подразделениями Администрации района, координирует отношения отдела с иными органами и организациями;</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разрабатывает должностные инструкции для сотрудников отдела;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 устанавливает порядок работы со служебной информацией в отделе;</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представляет в установленном порядке отчёты о деятельности отдела;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 представляет интересы органов местного самоуправления поселений в области градостроительства;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 выполняет иные полномочия, предусмотренные настоящим Положением, муниципальными правовыми актами, должностной инструкцией, трудовым договором.</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5.5.</w:t>
      </w:r>
      <w:r w:rsidRPr="008E25F8">
        <w:rPr>
          <w:rFonts w:ascii="Times New Roman" w:hAnsi="Times New Roman" w:cs="Times New Roman"/>
          <w:sz w:val="28"/>
          <w:szCs w:val="28"/>
        </w:rPr>
        <w:t xml:space="preserve"> Начальник отдела обязан:</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 осуществлять полномочия в соответствии с должностными обязанностями в пределах предоставленных ему прав;</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 выполнять основные обязанности муниципального служащего, установленные действующим законодательством о муниципальной службе;</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 соблюдать ограничения и не нарушать запреты, связанные с муниципальной службой и установленные действующим законодательством о муниципальной службе;</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 xml:space="preserve"> - обеспечить соблюдение действующего законодательства и настоящего Положения в своей деятельности и деятельности отдела.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b/>
          <w:sz w:val="28"/>
          <w:szCs w:val="28"/>
        </w:rPr>
        <w:t>5.6.</w:t>
      </w:r>
      <w:r w:rsidRPr="008E25F8">
        <w:rPr>
          <w:rFonts w:ascii="Times New Roman" w:hAnsi="Times New Roman" w:cs="Times New Roman"/>
          <w:sz w:val="28"/>
          <w:szCs w:val="28"/>
        </w:rPr>
        <w:t>Материально-техническое, информационно-правовое и иное обеспечение отдела осуществляется управлением делами Администрации района.</w:t>
      </w:r>
    </w:p>
    <w:p w:rsidR="008E25F8" w:rsidRPr="008E25F8" w:rsidRDefault="008E25F8" w:rsidP="008E25F8">
      <w:pPr>
        <w:spacing w:after="0" w:line="240" w:lineRule="auto"/>
        <w:ind w:firstLine="567"/>
        <w:jc w:val="both"/>
        <w:rPr>
          <w:rFonts w:ascii="Times New Roman" w:hAnsi="Times New Roman" w:cs="Times New Roman"/>
          <w:sz w:val="28"/>
          <w:szCs w:val="28"/>
        </w:rPr>
      </w:pPr>
      <w:r w:rsidRPr="008E25F8">
        <w:rPr>
          <w:rFonts w:ascii="Times New Roman" w:hAnsi="Times New Roman" w:cs="Times New Roman"/>
          <w:sz w:val="28"/>
          <w:szCs w:val="28"/>
        </w:rPr>
        <w:t>Отдел в установленном порядке обеспечивается документами, информационными и справочными материалами, официально распространяемыми соответствующими органами власти.</w:t>
      </w:r>
    </w:p>
    <w:p w:rsidR="008E25F8" w:rsidRPr="008E25F8" w:rsidRDefault="008E25F8" w:rsidP="008E25F8">
      <w:pPr>
        <w:spacing w:after="0" w:line="240" w:lineRule="auto"/>
        <w:ind w:firstLine="567"/>
        <w:jc w:val="both"/>
        <w:rPr>
          <w:rFonts w:ascii="Times New Roman" w:hAnsi="Times New Roman" w:cs="Times New Roman"/>
          <w:sz w:val="28"/>
          <w:szCs w:val="28"/>
        </w:rPr>
      </w:pPr>
    </w:p>
    <w:p w:rsidR="008E25F8" w:rsidRPr="008E25F8" w:rsidRDefault="008E25F8" w:rsidP="008E25F8">
      <w:pPr>
        <w:spacing w:after="0" w:line="240" w:lineRule="auto"/>
        <w:ind w:firstLine="567"/>
        <w:jc w:val="both"/>
        <w:rPr>
          <w:rFonts w:ascii="Times New Roman" w:hAnsi="Times New Roman" w:cs="Times New Roman"/>
          <w:sz w:val="28"/>
          <w:szCs w:val="28"/>
        </w:rPr>
      </w:pPr>
    </w:p>
    <w:p w:rsidR="005640F9" w:rsidRDefault="005640F9" w:rsidP="0065138D">
      <w:pPr>
        <w:shd w:val="clear" w:color="auto" w:fill="FFFFFF"/>
        <w:spacing w:after="0" w:line="240" w:lineRule="auto"/>
        <w:ind w:firstLine="5103"/>
        <w:rPr>
          <w:rFonts w:ascii="Times New Roman" w:hAnsi="Times New Roman" w:cs="Times New Roman"/>
          <w:spacing w:val="-5"/>
          <w:sz w:val="28"/>
          <w:szCs w:val="28"/>
        </w:rPr>
      </w:pPr>
    </w:p>
    <w:sectPr w:rsidR="005640F9" w:rsidSect="005C1646">
      <w:pgSz w:w="11909" w:h="16834"/>
      <w:pgMar w:top="1092" w:right="1070" w:bottom="1092" w:left="1276" w:header="720" w:footer="720" w:gutter="0"/>
      <w:cols w:space="6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12B90"/>
    <w:multiLevelType w:val="hybridMultilevel"/>
    <w:tmpl w:val="BDE477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F6713E"/>
    <w:multiLevelType w:val="singleLevel"/>
    <w:tmpl w:val="4C20C416"/>
    <w:lvl w:ilvl="0">
      <w:start w:val="10"/>
      <w:numFmt w:val="decimal"/>
      <w:lvlText w:val="%1."/>
      <w:legacy w:legacy="1" w:legacySpace="0" w:legacyIndent="393"/>
      <w:lvlJc w:val="left"/>
      <w:rPr>
        <w:rFonts w:ascii="Times New Roman" w:hAnsi="Times New Roman" w:cs="Times New Roman" w:hint="default"/>
      </w:rPr>
    </w:lvl>
  </w:abstractNum>
  <w:abstractNum w:abstractNumId="2">
    <w:nsid w:val="41522EA4"/>
    <w:multiLevelType w:val="singleLevel"/>
    <w:tmpl w:val="27F6680E"/>
    <w:lvl w:ilvl="0">
      <w:start w:val="4"/>
      <w:numFmt w:val="decimal"/>
      <w:lvlText w:val="%1."/>
      <w:legacy w:legacy="1" w:legacySpace="0" w:legacyIndent="278"/>
      <w:lvlJc w:val="left"/>
      <w:rPr>
        <w:rFonts w:ascii="Times New Roman" w:hAnsi="Times New Roman" w:cs="Times New Roman" w:hint="default"/>
      </w:rPr>
    </w:lvl>
  </w:abstractNum>
  <w:abstractNum w:abstractNumId="3">
    <w:nsid w:val="45602B78"/>
    <w:multiLevelType w:val="hybridMultilevel"/>
    <w:tmpl w:val="3FCCF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D42168"/>
    <w:multiLevelType w:val="hybridMultilevel"/>
    <w:tmpl w:val="CF66FA90"/>
    <w:lvl w:ilvl="0" w:tplc="1156697A">
      <w:start w:val="1"/>
      <w:numFmt w:val="decimal"/>
      <w:lvlText w:val="%1."/>
      <w:lvlJc w:val="left"/>
      <w:pPr>
        <w:ind w:left="360" w:hanging="360"/>
      </w:pPr>
      <w:rPr>
        <w:rFonts w:ascii="Times New Roman" w:eastAsia="Times New Roman" w:hAnsi="Times New Roman" w:cs="Times New Roman"/>
        <w:sz w:val="28"/>
        <w:szCs w:val="28"/>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nsid w:val="765610BE"/>
    <w:multiLevelType w:val="hybridMultilevel"/>
    <w:tmpl w:val="5E78875C"/>
    <w:lvl w:ilvl="0" w:tplc="30908E7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3"/>
  </w:num>
  <w:num w:numId="2">
    <w:abstractNumId w:val="0"/>
  </w:num>
  <w:num w:numId="3">
    <w:abstractNumId w:val="2"/>
  </w:num>
  <w:num w:numId="4">
    <w:abstractNumId w:val="2"/>
    <w:lvlOverride w:ilvl="0">
      <w:lvl w:ilvl="0">
        <w:start w:val="7"/>
        <w:numFmt w:val="decimal"/>
        <w:lvlText w:val="%1."/>
        <w:legacy w:legacy="1" w:legacySpace="0" w:legacyIndent="273"/>
        <w:lvlJc w:val="left"/>
        <w:rPr>
          <w:rFonts w:ascii="Times New Roman" w:hAnsi="Times New Roman" w:cs="Times New Roman" w:hint="default"/>
        </w:rPr>
      </w:lvl>
    </w:lvlOverride>
  </w:num>
  <w:num w:numId="5">
    <w:abstractNumId w:val="1"/>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A27"/>
    <w:rsid w:val="00000874"/>
    <w:rsid w:val="00090174"/>
    <w:rsid w:val="00096F17"/>
    <w:rsid w:val="000E05FA"/>
    <w:rsid w:val="00195FD4"/>
    <w:rsid w:val="002123EF"/>
    <w:rsid w:val="0021277C"/>
    <w:rsid w:val="00247D62"/>
    <w:rsid w:val="00256E77"/>
    <w:rsid w:val="00286806"/>
    <w:rsid w:val="002E24C7"/>
    <w:rsid w:val="003338DB"/>
    <w:rsid w:val="00344E80"/>
    <w:rsid w:val="00360A1B"/>
    <w:rsid w:val="003D4895"/>
    <w:rsid w:val="004361D0"/>
    <w:rsid w:val="00514D91"/>
    <w:rsid w:val="005640F9"/>
    <w:rsid w:val="00585AD1"/>
    <w:rsid w:val="005C1646"/>
    <w:rsid w:val="00617B8E"/>
    <w:rsid w:val="006332EF"/>
    <w:rsid w:val="0065138D"/>
    <w:rsid w:val="006A495A"/>
    <w:rsid w:val="006B4AA9"/>
    <w:rsid w:val="00701DD1"/>
    <w:rsid w:val="0078549B"/>
    <w:rsid w:val="007947F7"/>
    <w:rsid w:val="007A7F2A"/>
    <w:rsid w:val="007C0230"/>
    <w:rsid w:val="007E7FB0"/>
    <w:rsid w:val="00861DAB"/>
    <w:rsid w:val="008B38E0"/>
    <w:rsid w:val="008E25F8"/>
    <w:rsid w:val="009079E8"/>
    <w:rsid w:val="0092078D"/>
    <w:rsid w:val="009347FD"/>
    <w:rsid w:val="009C4323"/>
    <w:rsid w:val="00A263CF"/>
    <w:rsid w:val="00A54861"/>
    <w:rsid w:val="00A72F5E"/>
    <w:rsid w:val="00AB0EB0"/>
    <w:rsid w:val="00AC2FA8"/>
    <w:rsid w:val="00AD034E"/>
    <w:rsid w:val="00AD7689"/>
    <w:rsid w:val="00B7007C"/>
    <w:rsid w:val="00C02CFB"/>
    <w:rsid w:val="00C8269C"/>
    <w:rsid w:val="00CE3A27"/>
    <w:rsid w:val="00D25DD8"/>
    <w:rsid w:val="00D35B11"/>
    <w:rsid w:val="00DA7880"/>
    <w:rsid w:val="00DC72F2"/>
    <w:rsid w:val="00DF2AAE"/>
    <w:rsid w:val="00DF3B2C"/>
    <w:rsid w:val="00E370A1"/>
    <w:rsid w:val="00E653A5"/>
    <w:rsid w:val="00E930B1"/>
    <w:rsid w:val="00F3606E"/>
    <w:rsid w:val="00FD7F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27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277C"/>
    <w:rPr>
      <w:rFonts w:ascii="Tahoma" w:hAnsi="Tahoma" w:cs="Tahoma"/>
      <w:sz w:val="16"/>
      <w:szCs w:val="16"/>
    </w:rPr>
  </w:style>
  <w:style w:type="table" w:styleId="a5">
    <w:name w:val="Table Grid"/>
    <w:basedOn w:val="a1"/>
    <w:uiPriority w:val="59"/>
    <w:rsid w:val="00A548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B7007C"/>
    <w:pPr>
      <w:spacing w:after="0" w:line="240" w:lineRule="auto"/>
      <w:ind w:left="720"/>
      <w:contextualSpacing/>
    </w:pPr>
    <w:rPr>
      <w:rFonts w:ascii="Times New Roman" w:eastAsia="Times New Roman" w:hAnsi="Times New Roman" w:cs="Times New Roman"/>
      <w:sz w:val="20"/>
      <w:szCs w:val="20"/>
      <w:lang w:eastAsia="ru-RU"/>
    </w:rPr>
  </w:style>
  <w:style w:type="paragraph" w:styleId="a7">
    <w:name w:val="Body Text"/>
    <w:basedOn w:val="a"/>
    <w:link w:val="a8"/>
    <w:rsid w:val="0065138D"/>
    <w:pPr>
      <w:spacing w:after="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65138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27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277C"/>
    <w:rPr>
      <w:rFonts w:ascii="Tahoma" w:hAnsi="Tahoma" w:cs="Tahoma"/>
      <w:sz w:val="16"/>
      <w:szCs w:val="16"/>
    </w:rPr>
  </w:style>
  <w:style w:type="table" w:styleId="a5">
    <w:name w:val="Table Grid"/>
    <w:basedOn w:val="a1"/>
    <w:uiPriority w:val="59"/>
    <w:rsid w:val="00A548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B7007C"/>
    <w:pPr>
      <w:spacing w:after="0" w:line="240" w:lineRule="auto"/>
      <w:ind w:left="720"/>
      <w:contextualSpacing/>
    </w:pPr>
    <w:rPr>
      <w:rFonts w:ascii="Times New Roman" w:eastAsia="Times New Roman" w:hAnsi="Times New Roman" w:cs="Times New Roman"/>
      <w:sz w:val="20"/>
      <w:szCs w:val="20"/>
      <w:lang w:eastAsia="ru-RU"/>
    </w:rPr>
  </w:style>
  <w:style w:type="paragraph" w:styleId="a7">
    <w:name w:val="Body Text"/>
    <w:basedOn w:val="a"/>
    <w:link w:val="a8"/>
    <w:rsid w:val="0065138D"/>
    <w:pPr>
      <w:spacing w:after="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65138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674378">
      <w:bodyDiv w:val="1"/>
      <w:marLeft w:val="0"/>
      <w:marRight w:val="0"/>
      <w:marTop w:val="0"/>
      <w:marBottom w:val="0"/>
      <w:divBdr>
        <w:top w:val="none" w:sz="0" w:space="0" w:color="auto"/>
        <w:left w:val="none" w:sz="0" w:space="0" w:color="auto"/>
        <w:bottom w:val="none" w:sz="0" w:space="0" w:color="auto"/>
        <w:right w:val="none" w:sz="0" w:space="0" w:color="auto"/>
      </w:divBdr>
    </w:div>
    <w:div w:id="1507087151">
      <w:bodyDiv w:val="1"/>
      <w:marLeft w:val="0"/>
      <w:marRight w:val="0"/>
      <w:marTop w:val="0"/>
      <w:marBottom w:val="0"/>
      <w:divBdr>
        <w:top w:val="none" w:sz="0" w:space="0" w:color="auto"/>
        <w:left w:val="none" w:sz="0" w:space="0" w:color="auto"/>
        <w:bottom w:val="none" w:sz="0" w:space="0" w:color="auto"/>
        <w:right w:val="none" w:sz="0" w:space="0" w:color="auto"/>
      </w:divBdr>
    </w:div>
    <w:div w:id="176128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E505A-E18B-45E5-A148-2C2D8CCBE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1780</Words>
  <Characters>10150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Павлова Ольга Владимировна</dc:creator>
  <cp:lastModifiedBy>Documents</cp:lastModifiedBy>
  <cp:revision>2</cp:revision>
  <cp:lastPrinted>2016-05-18T04:47:00Z</cp:lastPrinted>
  <dcterms:created xsi:type="dcterms:W3CDTF">2016-05-19T04:33:00Z</dcterms:created>
  <dcterms:modified xsi:type="dcterms:W3CDTF">2016-05-19T04:33:00Z</dcterms:modified>
</cp:coreProperties>
</file>