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2383" w:rsidRDefault="005B2383" w:rsidP="005B2383">
      <w:pPr>
        <w:jc w:val="center"/>
        <w:rPr>
          <w:b/>
          <w:sz w:val="28"/>
        </w:rPr>
      </w:pPr>
      <w:bookmarkStart w:id="0" w:name="_GoBack"/>
      <w:bookmarkEnd w:id="0"/>
      <w:r>
        <w:rPr>
          <w:b/>
          <w:noProof/>
          <w:sz w:val="28"/>
        </w:rPr>
        <w:drawing>
          <wp:inline distT="0" distB="0" distL="0" distR="0" wp14:anchorId="5DD8FC53" wp14:editId="6854DA1C">
            <wp:extent cx="466725" cy="571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</w:rPr>
        <w:t xml:space="preserve">  </w:t>
      </w:r>
    </w:p>
    <w:p w:rsidR="005B2383" w:rsidRDefault="005B2383" w:rsidP="005B2383">
      <w:pPr>
        <w:jc w:val="center"/>
        <w:rPr>
          <w:b/>
          <w:sz w:val="28"/>
        </w:rPr>
      </w:pPr>
    </w:p>
    <w:p w:rsidR="005B2383" w:rsidRDefault="005B2383" w:rsidP="005B2383">
      <w:pPr>
        <w:jc w:val="center"/>
        <w:rPr>
          <w:b/>
          <w:sz w:val="28"/>
        </w:rPr>
      </w:pPr>
      <w:r>
        <w:rPr>
          <w:b/>
          <w:sz w:val="28"/>
        </w:rPr>
        <w:t>АДМИНИСТРАЦИЯ КОЧЕНЕВСКОГО РАЙОНА</w:t>
      </w:r>
    </w:p>
    <w:p w:rsidR="005B2383" w:rsidRDefault="005B2383" w:rsidP="005B2383">
      <w:pPr>
        <w:jc w:val="center"/>
        <w:rPr>
          <w:b/>
          <w:sz w:val="28"/>
        </w:rPr>
      </w:pPr>
      <w:r>
        <w:rPr>
          <w:b/>
          <w:sz w:val="28"/>
        </w:rPr>
        <w:t>НОВОСИБИРСКОЙ ОБЛАСТИ</w:t>
      </w:r>
    </w:p>
    <w:p w:rsidR="005B2383" w:rsidRDefault="005B2383" w:rsidP="005B2383">
      <w:pPr>
        <w:rPr>
          <w:b/>
          <w:sz w:val="28"/>
        </w:rPr>
      </w:pPr>
    </w:p>
    <w:p w:rsidR="005B2383" w:rsidRDefault="005B2383" w:rsidP="005B2383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 О С Т А Н О В Л Е Н И Е</w:t>
      </w:r>
    </w:p>
    <w:p w:rsidR="005B2383" w:rsidRDefault="005B2383" w:rsidP="005B2383">
      <w:pPr>
        <w:jc w:val="center"/>
        <w:rPr>
          <w:b/>
          <w:sz w:val="28"/>
        </w:rPr>
      </w:pPr>
    </w:p>
    <w:p w:rsidR="005B2383" w:rsidRDefault="005B2383" w:rsidP="005B238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07.09.2015 № 1151 </w:t>
      </w:r>
    </w:p>
    <w:p w:rsidR="005B2383" w:rsidRDefault="005B2383" w:rsidP="005B2383">
      <w:pPr>
        <w:jc w:val="center"/>
        <w:rPr>
          <w:sz w:val="28"/>
          <w:szCs w:val="28"/>
        </w:rPr>
      </w:pPr>
    </w:p>
    <w:p w:rsidR="005B2383" w:rsidRPr="005B2383" w:rsidRDefault="00A30DA1" w:rsidP="005B2383">
      <w:pPr>
        <w:widowControl w:val="0"/>
        <w:autoSpaceDE w:val="0"/>
        <w:autoSpaceDN w:val="0"/>
        <w:jc w:val="center"/>
        <w:rPr>
          <w:sz w:val="28"/>
          <w:szCs w:val="28"/>
        </w:rPr>
      </w:pPr>
      <w:r>
        <w:rPr>
          <w:sz w:val="28"/>
          <w:szCs w:val="28"/>
        </w:rPr>
        <w:t>О порядке определения видов и перечней особо ценного движимого имущества муниципального автономного или бюджетного учреждения</w:t>
      </w:r>
    </w:p>
    <w:p w:rsidR="005B2383" w:rsidRPr="005B2383" w:rsidRDefault="005B2383" w:rsidP="005B2383">
      <w:pPr>
        <w:widowControl w:val="0"/>
        <w:autoSpaceDE w:val="0"/>
        <w:autoSpaceDN w:val="0"/>
        <w:jc w:val="center"/>
        <w:rPr>
          <w:b/>
        </w:rPr>
      </w:pPr>
    </w:p>
    <w:p w:rsidR="00A30DA1" w:rsidRDefault="005B2383" w:rsidP="005B2383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5B2383">
        <w:rPr>
          <w:sz w:val="28"/>
          <w:szCs w:val="28"/>
        </w:rPr>
        <w:t xml:space="preserve">            В соответствии Федеральным законом от 03.11.2006 N 174-ФЗ "Об автономных учреждениях",  Федеральным законом от 12.01.1996 N 7-ФЗ "О некоммерческих организациях", постановлением Правительства Российской Федерации от 26.07.2010 N 538 "О порядке отнесения имущества автономного или бюджетного учреждения к категории особо ценного движимого имущества" </w:t>
      </w:r>
    </w:p>
    <w:p w:rsidR="005B2383" w:rsidRPr="005B2383" w:rsidRDefault="005B2383" w:rsidP="005B2383">
      <w:pPr>
        <w:autoSpaceDE w:val="0"/>
        <w:autoSpaceDN w:val="0"/>
        <w:adjustRightInd w:val="0"/>
        <w:spacing w:line="276" w:lineRule="auto"/>
        <w:jc w:val="both"/>
        <w:rPr>
          <w:rFonts w:eastAsia="Calibri"/>
          <w:b/>
          <w:sz w:val="28"/>
          <w:szCs w:val="20"/>
          <w:lang w:eastAsia="en-US"/>
        </w:rPr>
      </w:pPr>
      <w:r w:rsidRPr="005B2383">
        <w:rPr>
          <w:rFonts w:eastAsia="Calibri"/>
          <w:b/>
          <w:sz w:val="28"/>
          <w:szCs w:val="20"/>
          <w:lang w:eastAsia="en-US"/>
        </w:rPr>
        <w:t>ПОСТАНОВЛЯЮ:</w:t>
      </w:r>
    </w:p>
    <w:p w:rsidR="005B2383" w:rsidRPr="005B2383" w:rsidRDefault="005B2383" w:rsidP="00A30DA1">
      <w:pPr>
        <w:widowControl w:val="0"/>
        <w:autoSpaceDE w:val="0"/>
        <w:autoSpaceDN w:val="0"/>
        <w:jc w:val="both"/>
        <w:rPr>
          <w:rFonts w:eastAsia="Calibri"/>
          <w:sz w:val="28"/>
          <w:szCs w:val="28"/>
          <w:lang w:eastAsia="en-US"/>
        </w:rPr>
      </w:pPr>
      <w:r w:rsidRPr="005B2383">
        <w:rPr>
          <w:rFonts w:eastAsia="Calibri"/>
          <w:sz w:val="28"/>
          <w:szCs w:val="20"/>
          <w:lang w:eastAsia="en-US"/>
        </w:rPr>
        <w:t xml:space="preserve">        1.</w:t>
      </w:r>
      <w:r w:rsidRPr="005B2383">
        <w:rPr>
          <w:rFonts w:eastAsia="Calibri"/>
          <w:sz w:val="28"/>
          <w:szCs w:val="28"/>
          <w:lang w:eastAsia="en-US"/>
        </w:rPr>
        <w:t xml:space="preserve"> Утвердить Порядок </w:t>
      </w:r>
      <w:r w:rsidR="00A30DA1">
        <w:rPr>
          <w:sz w:val="28"/>
          <w:szCs w:val="28"/>
        </w:rPr>
        <w:t>определения видов и перечней особо ценного движимого имущества муниципального автономного или бюджетного учреждения</w:t>
      </w:r>
      <w:r w:rsidRPr="005B2383">
        <w:rPr>
          <w:rFonts w:eastAsia="Calibri"/>
          <w:sz w:val="28"/>
          <w:szCs w:val="28"/>
          <w:lang w:eastAsia="en-US"/>
        </w:rPr>
        <w:t xml:space="preserve"> согласно приложению.</w:t>
      </w:r>
    </w:p>
    <w:p w:rsidR="005B2383" w:rsidRPr="005B2383" w:rsidRDefault="005B2383" w:rsidP="005B2383">
      <w:pPr>
        <w:autoSpaceDE w:val="0"/>
        <w:autoSpaceDN w:val="0"/>
        <w:adjustRightInd w:val="0"/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5B2383">
        <w:rPr>
          <w:rFonts w:eastAsia="Calibri"/>
          <w:sz w:val="28"/>
          <w:szCs w:val="28"/>
          <w:lang w:eastAsia="en-US"/>
        </w:rPr>
        <w:t xml:space="preserve">        2. Руководителям муниципальных учреждений </w:t>
      </w:r>
      <w:r w:rsidR="00A30DA1">
        <w:rPr>
          <w:rFonts w:eastAsia="Calibri"/>
          <w:sz w:val="28"/>
          <w:szCs w:val="28"/>
          <w:lang w:eastAsia="en-US"/>
        </w:rPr>
        <w:t xml:space="preserve">Коченевского </w:t>
      </w:r>
      <w:r w:rsidRPr="005B2383">
        <w:rPr>
          <w:rFonts w:eastAsia="Calibri"/>
          <w:sz w:val="28"/>
          <w:szCs w:val="28"/>
          <w:lang w:eastAsia="en-US"/>
        </w:rPr>
        <w:t xml:space="preserve">района представить в администрацию Коченевского района в срок до </w:t>
      </w:r>
      <w:r w:rsidRPr="005B2383">
        <w:rPr>
          <w:color w:val="000000"/>
          <w:sz w:val="28"/>
          <w:szCs w:val="28"/>
        </w:rPr>
        <w:t>1 декабря 2015 года, согласованные с отделом имущества и земельных отношений</w:t>
      </w:r>
      <w:r w:rsidR="00A30DA1">
        <w:rPr>
          <w:color w:val="000000"/>
          <w:sz w:val="28"/>
          <w:szCs w:val="28"/>
        </w:rPr>
        <w:t xml:space="preserve"> администрации Коченевского района</w:t>
      </w:r>
      <w:r w:rsidRPr="005B2383">
        <w:rPr>
          <w:color w:val="000000"/>
          <w:sz w:val="28"/>
          <w:szCs w:val="28"/>
        </w:rPr>
        <w:t>, Перечни находящегося на балансе имущества, в том числе недвижимого имущества и</w:t>
      </w:r>
      <w:r w:rsidRPr="005B2383">
        <w:rPr>
          <w:rFonts w:eastAsia="Calibri"/>
          <w:sz w:val="28"/>
          <w:szCs w:val="28"/>
          <w:lang w:eastAsia="en-US"/>
        </w:rPr>
        <w:t xml:space="preserve"> особо ценного движимого имущества, закрепляемого за </w:t>
      </w:r>
      <w:r w:rsidRPr="005B2383">
        <w:rPr>
          <w:sz w:val="28"/>
          <w:szCs w:val="28"/>
        </w:rPr>
        <w:t>автономным или бюджетным учреждением.</w:t>
      </w:r>
    </w:p>
    <w:p w:rsidR="005B2383" w:rsidRDefault="005B2383" w:rsidP="005B2383">
      <w:pPr>
        <w:autoSpaceDE w:val="0"/>
        <w:autoSpaceDN w:val="0"/>
        <w:adjustRightInd w:val="0"/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5B2383">
        <w:rPr>
          <w:rFonts w:eastAsia="Calibri"/>
          <w:sz w:val="28"/>
          <w:szCs w:val="28"/>
          <w:lang w:eastAsia="en-US"/>
        </w:rPr>
        <w:t xml:space="preserve">        3. Опубликовать </w:t>
      </w:r>
      <w:r w:rsidR="00A30DA1">
        <w:rPr>
          <w:rFonts w:eastAsia="Calibri"/>
          <w:sz w:val="28"/>
          <w:szCs w:val="28"/>
          <w:lang w:eastAsia="en-US"/>
        </w:rPr>
        <w:t xml:space="preserve">настоящее </w:t>
      </w:r>
      <w:r w:rsidRPr="005B2383">
        <w:rPr>
          <w:rFonts w:eastAsia="Calibri"/>
          <w:sz w:val="28"/>
          <w:szCs w:val="28"/>
          <w:lang w:eastAsia="en-US"/>
        </w:rPr>
        <w:t xml:space="preserve">постановление в Бюллетене органов местного самоуправления Коченевского района (С.В. Миненкова) и разместить на официальном сайте </w:t>
      </w:r>
      <w:r w:rsidR="00A30DA1">
        <w:rPr>
          <w:rFonts w:eastAsia="Calibri"/>
          <w:sz w:val="28"/>
          <w:szCs w:val="28"/>
          <w:lang w:eastAsia="en-US"/>
        </w:rPr>
        <w:t xml:space="preserve">администрации </w:t>
      </w:r>
      <w:r w:rsidRPr="005B2383">
        <w:rPr>
          <w:rFonts w:eastAsia="Calibri"/>
          <w:sz w:val="28"/>
          <w:szCs w:val="28"/>
          <w:lang w:eastAsia="en-US"/>
        </w:rPr>
        <w:t>Коченевского района (М.В.</w:t>
      </w:r>
      <w:r w:rsidR="00A30DA1">
        <w:rPr>
          <w:rFonts w:eastAsia="Calibri"/>
          <w:sz w:val="28"/>
          <w:szCs w:val="28"/>
          <w:lang w:eastAsia="en-US"/>
        </w:rPr>
        <w:t xml:space="preserve"> </w:t>
      </w:r>
      <w:r w:rsidRPr="005B2383">
        <w:rPr>
          <w:rFonts w:eastAsia="Calibri"/>
          <w:sz w:val="28"/>
          <w:szCs w:val="28"/>
          <w:lang w:eastAsia="en-US"/>
        </w:rPr>
        <w:t>Кугаевская).</w:t>
      </w:r>
    </w:p>
    <w:p w:rsidR="00A30DA1" w:rsidRPr="005B2383" w:rsidRDefault="00A30DA1" w:rsidP="00A30DA1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 4</w:t>
      </w:r>
      <w:r w:rsidRPr="005B2383">
        <w:rPr>
          <w:color w:val="000000"/>
          <w:sz w:val="28"/>
          <w:szCs w:val="28"/>
        </w:rPr>
        <w:t>. Настоящее постановление вступает в силу с 1января 2016 года.</w:t>
      </w:r>
    </w:p>
    <w:p w:rsidR="005B2383" w:rsidRPr="005B2383" w:rsidRDefault="00A30DA1" w:rsidP="005B2383">
      <w:pPr>
        <w:autoSpaceDE w:val="0"/>
        <w:autoSpaceDN w:val="0"/>
        <w:adjustRightInd w:val="0"/>
        <w:spacing w:line="276" w:lineRule="auto"/>
        <w:jc w:val="both"/>
        <w:rPr>
          <w:color w:val="000000"/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        5</w:t>
      </w:r>
      <w:r w:rsidR="005B2383" w:rsidRPr="005B2383">
        <w:rPr>
          <w:rFonts w:eastAsia="Calibri"/>
          <w:sz w:val="28"/>
          <w:szCs w:val="28"/>
          <w:lang w:eastAsia="en-US"/>
        </w:rPr>
        <w:t xml:space="preserve">. </w:t>
      </w:r>
      <w:r w:rsidR="005B2383" w:rsidRPr="005B2383">
        <w:rPr>
          <w:color w:val="000000"/>
          <w:sz w:val="28"/>
          <w:szCs w:val="28"/>
        </w:rPr>
        <w:t>Контроль за исполнением постановления возложить на первого заместителя главы администрации В.Я.</w:t>
      </w:r>
      <w:r>
        <w:rPr>
          <w:color w:val="000000"/>
          <w:sz w:val="28"/>
          <w:szCs w:val="28"/>
        </w:rPr>
        <w:t xml:space="preserve"> </w:t>
      </w:r>
      <w:r w:rsidR="005B2383" w:rsidRPr="005B2383">
        <w:rPr>
          <w:color w:val="000000"/>
          <w:sz w:val="28"/>
          <w:szCs w:val="28"/>
        </w:rPr>
        <w:t>Гридасову.</w:t>
      </w:r>
    </w:p>
    <w:p w:rsidR="005B2383" w:rsidRPr="005B2383" w:rsidRDefault="005B2383" w:rsidP="005B2383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5B2383">
        <w:rPr>
          <w:color w:val="000000"/>
          <w:sz w:val="28"/>
          <w:szCs w:val="28"/>
        </w:rPr>
        <w:t xml:space="preserve">        </w:t>
      </w:r>
    </w:p>
    <w:p w:rsidR="005B2383" w:rsidRPr="005B2383" w:rsidRDefault="005B2383" w:rsidP="005B2383">
      <w:pPr>
        <w:spacing w:line="276" w:lineRule="auto"/>
        <w:ind w:firstLine="360"/>
        <w:jc w:val="both"/>
        <w:rPr>
          <w:sz w:val="28"/>
          <w:szCs w:val="28"/>
        </w:rPr>
      </w:pPr>
    </w:p>
    <w:p w:rsidR="005B2383" w:rsidRPr="005B2383" w:rsidRDefault="005B2383" w:rsidP="00A30DA1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5B2383">
        <w:rPr>
          <w:rFonts w:eastAsia="Calibri"/>
          <w:sz w:val="28"/>
          <w:szCs w:val="28"/>
          <w:lang w:eastAsia="en-US"/>
        </w:rPr>
        <w:t xml:space="preserve"> </w:t>
      </w:r>
      <w:r w:rsidR="00A30DA1">
        <w:rPr>
          <w:rFonts w:eastAsiaTheme="minorHAnsi"/>
          <w:sz w:val="28"/>
          <w:szCs w:val="28"/>
          <w:lang w:eastAsia="en-US"/>
        </w:rPr>
        <w:t xml:space="preserve">       </w:t>
      </w:r>
      <w:r w:rsidRPr="005B2383">
        <w:rPr>
          <w:rFonts w:eastAsiaTheme="minorHAnsi"/>
          <w:sz w:val="28"/>
          <w:szCs w:val="28"/>
          <w:lang w:eastAsia="en-US"/>
        </w:rPr>
        <w:t xml:space="preserve"> Глава района                                                   </w:t>
      </w:r>
      <w:r w:rsidR="00A30DA1">
        <w:rPr>
          <w:rFonts w:eastAsiaTheme="minorHAnsi"/>
          <w:sz w:val="28"/>
          <w:szCs w:val="28"/>
          <w:lang w:eastAsia="en-US"/>
        </w:rPr>
        <w:t xml:space="preserve">        </w:t>
      </w:r>
      <w:r w:rsidRPr="005B2383">
        <w:rPr>
          <w:rFonts w:eastAsiaTheme="minorHAnsi"/>
          <w:sz w:val="28"/>
          <w:szCs w:val="28"/>
          <w:lang w:eastAsia="en-US"/>
        </w:rPr>
        <w:t>А.С. Новоторженцев</w:t>
      </w:r>
    </w:p>
    <w:p w:rsidR="005B2383" w:rsidRPr="005B2383" w:rsidRDefault="005B2383" w:rsidP="005B2383">
      <w:pPr>
        <w:widowControl w:val="0"/>
        <w:autoSpaceDE w:val="0"/>
        <w:autoSpaceDN w:val="0"/>
        <w:jc w:val="center"/>
        <w:rPr>
          <w:b/>
        </w:rPr>
      </w:pPr>
      <w:r w:rsidRPr="005B2383">
        <w:rPr>
          <w:b/>
        </w:rPr>
        <w:t xml:space="preserve">                                                                     </w:t>
      </w:r>
    </w:p>
    <w:p w:rsidR="005B2383" w:rsidRPr="005B2383" w:rsidRDefault="005B2383" w:rsidP="005B2383">
      <w:pPr>
        <w:widowControl w:val="0"/>
        <w:autoSpaceDE w:val="0"/>
        <w:autoSpaceDN w:val="0"/>
        <w:jc w:val="center"/>
        <w:rPr>
          <w:b/>
        </w:rPr>
      </w:pPr>
    </w:p>
    <w:p w:rsidR="005B2383" w:rsidRPr="005B2383" w:rsidRDefault="005B2383" w:rsidP="00A30DA1">
      <w:pPr>
        <w:widowControl w:val="0"/>
        <w:autoSpaceDE w:val="0"/>
        <w:autoSpaceDN w:val="0"/>
        <w:jc w:val="right"/>
      </w:pPr>
      <w:r w:rsidRPr="005B2383">
        <w:rPr>
          <w:b/>
        </w:rPr>
        <w:lastRenderedPageBreak/>
        <w:t xml:space="preserve">                                                                          </w:t>
      </w:r>
      <w:r w:rsidR="00A30DA1">
        <w:rPr>
          <w:b/>
        </w:rPr>
        <w:t xml:space="preserve"> </w:t>
      </w:r>
      <w:r w:rsidRPr="005B2383">
        <w:rPr>
          <w:b/>
        </w:rPr>
        <w:t xml:space="preserve"> </w:t>
      </w:r>
      <w:r w:rsidRPr="005B2383">
        <w:t>Приложение утверждено</w:t>
      </w:r>
    </w:p>
    <w:p w:rsidR="005B2383" w:rsidRPr="005B2383" w:rsidRDefault="005B2383" w:rsidP="00A30DA1">
      <w:pPr>
        <w:widowControl w:val="0"/>
        <w:autoSpaceDE w:val="0"/>
        <w:autoSpaceDN w:val="0"/>
        <w:ind w:left="5670" w:hanging="5670"/>
        <w:jc w:val="right"/>
      </w:pPr>
      <w:r w:rsidRPr="005B2383">
        <w:t xml:space="preserve">                                                                                              постановлением администрации                                                                                               Коченевского района </w:t>
      </w:r>
    </w:p>
    <w:p w:rsidR="005B2383" w:rsidRPr="005B2383" w:rsidRDefault="00A30DA1" w:rsidP="00A30DA1">
      <w:pPr>
        <w:widowControl w:val="0"/>
        <w:autoSpaceDE w:val="0"/>
        <w:autoSpaceDN w:val="0"/>
        <w:jc w:val="right"/>
      </w:pPr>
      <w:r>
        <w:t>от 07.09.2015 № 1151</w:t>
      </w:r>
    </w:p>
    <w:p w:rsidR="005B2383" w:rsidRPr="005B2383" w:rsidRDefault="005B2383" w:rsidP="005B2383">
      <w:pPr>
        <w:widowControl w:val="0"/>
        <w:autoSpaceDE w:val="0"/>
        <w:autoSpaceDN w:val="0"/>
        <w:jc w:val="center"/>
        <w:rPr>
          <w:b/>
        </w:rPr>
      </w:pPr>
    </w:p>
    <w:p w:rsidR="005B2383" w:rsidRPr="00A30DA1" w:rsidRDefault="00A30DA1" w:rsidP="005B2383">
      <w:pPr>
        <w:widowControl w:val="0"/>
        <w:autoSpaceDE w:val="0"/>
        <w:autoSpaceDN w:val="0"/>
        <w:ind w:firstLine="540"/>
        <w:jc w:val="both"/>
        <w:rPr>
          <w:rFonts w:ascii="Calibri" w:hAnsi="Calibri" w:cs="Calibri"/>
          <w:b/>
        </w:rPr>
      </w:pPr>
      <w:r w:rsidRPr="00A30DA1">
        <w:rPr>
          <w:rFonts w:eastAsia="Calibri"/>
          <w:b/>
          <w:sz w:val="28"/>
          <w:szCs w:val="28"/>
          <w:lang w:eastAsia="en-US"/>
        </w:rPr>
        <w:t xml:space="preserve">Порядок </w:t>
      </w:r>
      <w:r w:rsidRPr="00A30DA1">
        <w:rPr>
          <w:b/>
          <w:sz w:val="28"/>
          <w:szCs w:val="28"/>
        </w:rPr>
        <w:t>определения видов и перечней особо ценного движимого имущества муниципального автономного или бюджетного учреждения</w:t>
      </w:r>
    </w:p>
    <w:p w:rsidR="005B2383" w:rsidRPr="005B2383" w:rsidRDefault="005B2383" w:rsidP="005B2383">
      <w:pPr>
        <w:widowControl w:val="0"/>
        <w:autoSpaceDE w:val="0"/>
        <w:autoSpaceDN w:val="0"/>
        <w:ind w:firstLine="540"/>
        <w:jc w:val="both"/>
        <w:rPr>
          <w:rFonts w:ascii="Calibri" w:hAnsi="Calibri" w:cs="Calibri"/>
        </w:rPr>
      </w:pPr>
    </w:p>
    <w:p w:rsidR="005B2383" w:rsidRPr="005B2383" w:rsidRDefault="005B2383" w:rsidP="005B2383">
      <w:pPr>
        <w:widowControl w:val="0"/>
        <w:autoSpaceDE w:val="0"/>
        <w:autoSpaceDN w:val="0"/>
        <w:ind w:firstLine="540"/>
        <w:jc w:val="both"/>
        <w:rPr>
          <w:rFonts w:ascii="Calibri" w:hAnsi="Calibri" w:cs="Calibri"/>
        </w:rPr>
      </w:pPr>
    </w:p>
    <w:p w:rsidR="005B2383" w:rsidRPr="005B2383" w:rsidRDefault="005B2383" w:rsidP="005B2383">
      <w:pPr>
        <w:widowControl w:val="0"/>
        <w:autoSpaceDE w:val="0"/>
        <w:autoSpaceDN w:val="0"/>
        <w:spacing w:line="276" w:lineRule="auto"/>
        <w:ind w:firstLine="540"/>
        <w:jc w:val="both"/>
        <w:rPr>
          <w:sz w:val="28"/>
          <w:szCs w:val="28"/>
        </w:rPr>
      </w:pPr>
      <w:r w:rsidRPr="005B2383">
        <w:rPr>
          <w:sz w:val="28"/>
          <w:szCs w:val="28"/>
        </w:rPr>
        <w:t xml:space="preserve">1.1. Настоящий Порядок </w:t>
      </w:r>
      <w:r w:rsidR="00A30DA1">
        <w:rPr>
          <w:sz w:val="28"/>
          <w:szCs w:val="28"/>
        </w:rPr>
        <w:t>определения видов и перечней особо ценного движимого имущества муниципального автономного или бюджетного учреждения</w:t>
      </w:r>
      <w:r w:rsidRPr="005B2383">
        <w:rPr>
          <w:sz w:val="28"/>
          <w:szCs w:val="28"/>
        </w:rPr>
        <w:t xml:space="preserve"> (далее - Порядок) разработан в соответствии Федеральным законом от 03.11.2006 N 174-ФЗ "Об автономных учреждениях", Федеральным законом от 12.01.1996 N 7-ФЗ "О некоммерческих организациях", постановлением Правительства Российской Федерации от 26.07.2010 N 538 "О порядке отнесения имущества автономного или бюджетного учреждения к категории особо ценного движимого имущества"</w:t>
      </w:r>
      <w:r w:rsidR="00A30DA1">
        <w:rPr>
          <w:sz w:val="28"/>
          <w:szCs w:val="28"/>
        </w:rPr>
        <w:t>.</w:t>
      </w:r>
      <w:r w:rsidRPr="005B2383">
        <w:rPr>
          <w:sz w:val="28"/>
          <w:szCs w:val="28"/>
        </w:rPr>
        <w:t xml:space="preserve"> </w:t>
      </w:r>
    </w:p>
    <w:p w:rsidR="005B2383" w:rsidRPr="005B2383" w:rsidRDefault="005B2383" w:rsidP="005B2383">
      <w:pPr>
        <w:widowControl w:val="0"/>
        <w:autoSpaceDE w:val="0"/>
        <w:autoSpaceDN w:val="0"/>
        <w:spacing w:line="276" w:lineRule="auto"/>
        <w:ind w:firstLine="540"/>
        <w:jc w:val="both"/>
        <w:rPr>
          <w:sz w:val="28"/>
          <w:szCs w:val="28"/>
        </w:rPr>
      </w:pPr>
      <w:r w:rsidRPr="005B2383">
        <w:rPr>
          <w:sz w:val="28"/>
          <w:szCs w:val="28"/>
        </w:rPr>
        <w:t>1.2. Особо ценное движимое имущество (далее ОЦДИ) – движимое имущество, без которого осуществление уставной деятельности</w:t>
      </w:r>
      <w:r w:rsidRPr="005B2383">
        <w:rPr>
          <w:rFonts w:eastAsia="Calibri"/>
          <w:sz w:val="28"/>
          <w:szCs w:val="28"/>
        </w:rPr>
        <w:t xml:space="preserve"> муниципального</w:t>
      </w:r>
      <w:r w:rsidRPr="005B2383">
        <w:rPr>
          <w:sz w:val="28"/>
          <w:szCs w:val="28"/>
        </w:rPr>
        <w:t xml:space="preserve"> автономного или бюджетного учреждением будет затруднено.</w:t>
      </w:r>
    </w:p>
    <w:p w:rsidR="005B2383" w:rsidRPr="00120CBF" w:rsidRDefault="00A30DA1" w:rsidP="00275FC9">
      <w:pPr>
        <w:widowControl w:val="0"/>
        <w:autoSpaceDE w:val="0"/>
        <w:autoSpaceDN w:val="0"/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</w:t>
      </w:r>
      <w:r w:rsidR="005B2383" w:rsidRPr="005B2383">
        <w:rPr>
          <w:sz w:val="28"/>
          <w:szCs w:val="28"/>
        </w:rPr>
        <w:t xml:space="preserve">Решение об </w:t>
      </w:r>
      <w:r>
        <w:rPr>
          <w:sz w:val="28"/>
          <w:szCs w:val="28"/>
        </w:rPr>
        <w:t xml:space="preserve">определении видов ОЦДИ муниципального автономного или </w:t>
      </w:r>
      <w:r w:rsidR="00275FC9">
        <w:rPr>
          <w:sz w:val="28"/>
          <w:szCs w:val="28"/>
        </w:rPr>
        <w:t xml:space="preserve">бюджетного </w:t>
      </w:r>
      <w:r w:rsidR="00275FC9" w:rsidRPr="00120CBF">
        <w:rPr>
          <w:sz w:val="28"/>
          <w:szCs w:val="28"/>
        </w:rPr>
        <w:t>учреждения</w:t>
      </w:r>
      <w:r w:rsidR="00120CBF">
        <w:rPr>
          <w:sz w:val="28"/>
          <w:szCs w:val="28"/>
        </w:rPr>
        <w:t xml:space="preserve"> принимается администрацией Коченевского района в виде постановления.</w:t>
      </w:r>
    </w:p>
    <w:p w:rsidR="005B2383" w:rsidRPr="005B2383" w:rsidRDefault="00275FC9" w:rsidP="00275FC9">
      <w:pPr>
        <w:widowControl w:val="0"/>
        <w:autoSpaceDE w:val="0"/>
        <w:autoSpaceDN w:val="0"/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5B2383" w:rsidRPr="005B2383">
        <w:rPr>
          <w:sz w:val="28"/>
          <w:szCs w:val="28"/>
        </w:rPr>
        <w:t>.</w:t>
      </w:r>
      <w:r>
        <w:rPr>
          <w:sz w:val="28"/>
          <w:szCs w:val="28"/>
        </w:rPr>
        <w:t>4</w:t>
      </w:r>
      <w:r w:rsidR="005B2383" w:rsidRPr="005B2383">
        <w:rPr>
          <w:sz w:val="28"/>
          <w:szCs w:val="28"/>
        </w:rPr>
        <w:t xml:space="preserve">. Установить, что при определении перечней ОЦДИ </w:t>
      </w:r>
      <w:r w:rsidR="005B2383" w:rsidRPr="005B2383">
        <w:rPr>
          <w:rFonts w:eastAsia="Calibri"/>
          <w:sz w:val="28"/>
          <w:szCs w:val="28"/>
        </w:rPr>
        <w:t xml:space="preserve">муниципальных </w:t>
      </w:r>
      <w:r w:rsidR="005B2383" w:rsidRPr="005B2383">
        <w:rPr>
          <w:sz w:val="28"/>
          <w:szCs w:val="28"/>
        </w:rPr>
        <w:t>автономных или бюджетных учреждений подлежат включению в состав такого имущества:</w:t>
      </w:r>
    </w:p>
    <w:p w:rsidR="005B2383" w:rsidRPr="005B2383" w:rsidRDefault="005B2383" w:rsidP="00275FC9">
      <w:pPr>
        <w:widowControl w:val="0"/>
        <w:autoSpaceDE w:val="0"/>
        <w:autoSpaceDN w:val="0"/>
        <w:spacing w:line="276" w:lineRule="auto"/>
        <w:ind w:firstLine="540"/>
        <w:jc w:val="both"/>
        <w:rPr>
          <w:sz w:val="28"/>
          <w:szCs w:val="28"/>
        </w:rPr>
      </w:pPr>
      <w:r w:rsidRPr="005B2383">
        <w:rPr>
          <w:sz w:val="28"/>
          <w:szCs w:val="28"/>
        </w:rPr>
        <w:t>а) движимое имущество, балансовая стоимость которого превышает:</w:t>
      </w:r>
    </w:p>
    <w:p w:rsidR="005B2383" w:rsidRPr="005B2383" w:rsidRDefault="005B2383" w:rsidP="00275FC9">
      <w:pPr>
        <w:widowControl w:val="0"/>
        <w:autoSpaceDE w:val="0"/>
        <w:autoSpaceDN w:val="0"/>
        <w:spacing w:line="276" w:lineRule="auto"/>
        <w:ind w:firstLine="540"/>
        <w:jc w:val="both"/>
        <w:rPr>
          <w:sz w:val="28"/>
          <w:szCs w:val="28"/>
        </w:rPr>
      </w:pPr>
      <w:r w:rsidRPr="005B2383">
        <w:rPr>
          <w:sz w:val="28"/>
          <w:szCs w:val="28"/>
        </w:rPr>
        <w:t>для</w:t>
      </w:r>
      <w:r w:rsidRPr="005B2383">
        <w:rPr>
          <w:rFonts w:eastAsia="Calibri"/>
          <w:sz w:val="28"/>
          <w:szCs w:val="28"/>
        </w:rPr>
        <w:t xml:space="preserve"> муниципальных</w:t>
      </w:r>
      <w:r w:rsidRPr="005B2383">
        <w:rPr>
          <w:sz w:val="28"/>
          <w:szCs w:val="28"/>
        </w:rPr>
        <w:t xml:space="preserve"> автономных и бюджетных учреждений, которые созданы на базе имущества, находящегося в муниципальной собственности</w:t>
      </w:r>
      <w:r w:rsidR="00275FC9">
        <w:rPr>
          <w:sz w:val="28"/>
          <w:szCs w:val="28"/>
        </w:rPr>
        <w:t xml:space="preserve"> –</w:t>
      </w:r>
      <w:r w:rsidRPr="005B2383">
        <w:rPr>
          <w:sz w:val="28"/>
          <w:szCs w:val="28"/>
        </w:rPr>
        <w:t xml:space="preserve"> </w:t>
      </w:r>
      <w:r w:rsidR="00275FC9">
        <w:rPr>
          <w:sz w:val="28"/>
          <w:szCs w:val="28"/>
        </w:rPr>
        <w:t xml:space="preserve">размер </w:t>
      </w:r>
      <w:r w:rsidRPr="005B2383">
        <w:rPr>
          <w:sz w:val="28"/>
          <w:szCs w:val="28"/>
        </w:rPr>
        <w:t>установленного нормативным правовым актом администрацией района в интервале от 50 тыс. рублей до 200 тыс. рублей;</w:t>
      </w:r>
    </w:p>
    <w:p w:rsidR="005B2383" w:rsidRPr="005B2383" w:rsidRDefault="005B2383" w:rsidP="00275FC9">
      <w:pPr>
        <w:widowControl w:val="0"/>
        <w:autoSpaceDE w:val="0"/>
        <w:autoSpaceDN w:val="0"/>
        <w:spacing w:line="276" w:lineRule="auto"/>
        <w:ind w:firstLine="540"/>
        <w:jc w:val="both"/>
        <w:rPr>
          <w:sz w:val="28"/>
          <w:szCs w:val="28"/>
        </w:rPr>
      </w:pPr>
      <w:r w:rsidRPr="005B2383">
        <w:rPr>
          <w:sz w:val="28"/>
          <w:szCs w:val="28"/>
        </w:rPr>
        <w:t xml:space="preserve">б) иное движимое имущество, без которого осуществление </w:t>
      </w:r>
      <w:r w:rsidRPr="005B2383">
        <w:rPr>
          <w:rFonts w:eastAsia="Calibri"/>
          <w:sz w:val="28"/>
          <w:szCs w:val="28"/>
        </w:rPr>
        <w:t xml:space="preserve">муниципальных </w:t>
      </w:r>
      <w:r w:rsidRPr="005B2383">
        <w:rPr>
          <w:sz w:val="28"/>
          <w:szCs w:val="28"/>
        </w:rPr>
        <w:t>автономным или бюджетным учреждением предусмотренных его уставом основных видов деятельности будет существенно затруднено.</w:t>
      </w:r>
    </w:p>
    <w:p w:rsidR="005B2383" w:rsidRPr="005B2383" w:rsidRDefault="005B2383" w:rsidP="00275FC9">
      <w:pPr>
        <w:widowControl w:val="0"/>
        <w:autoSpaceDE w:val="0"/>
        <w:autoSpaceDN w:val="0"/>
        <w:spacing w:line="276" w:lineRule="auto"/>
        <w:ind w:firstLine="540"/>
        <w:jc w:val="both"/>
        <w:rPr>
          <w:sz w:val="28"/>
          <w:szCs w:val="28"/>
        </w:rPr>
      </w:pPr>
      <w:r w:rsidRPr="005B2383">
        <w:rPr>
          <w:sz w:val="28"/>
          <w:szCs w:val="28"/>
        </w:rPr>
        <w:t>Кроме того, независимо от стоимостного критерия к ОЦДИ может быть также отнесено следующее:</w:t>
      </w:r>
    </w:p>
    <w:p w:rsidR="005B2383" w:rsidRPr="005B2383" w:rsidRDefault="005B2383" w:rsidP="00275FC9">
      <w:pPr>
        <w:widowControl w:val="0"/>
        <w:autoSpaceDE w:val="0"/>
        <w:autoSpaceDN w:val="0"/>
        <w:spacing w:line="276" w:lineRule="auto"/>
        <w:ind w:firstLine="540"/>
        <w:jc w:val="both"/>
        <w:rPr>
          <w:sz w:val="28"/>
          <w:szCs w:val="28"/>
        </w:rPr>
      </w:pPr>
      <w:r w:rsidRPr="005B2383">
        <w:rPr>
          <w:sz w:val="28"/>
          <w:szCs w:val="28"/>
        </w:rPr>
        <w:t>•</w:t>
      </w:r>
      <w:r w:rsidRPr="005B2383">
        <w:rPr>
          <w:sz w:val="28"/>
          <w:szCs w:val="28"/>
        </w:rPr>
        <w:tab/>
        <w:t>имущество, отчуждение которого осуществляется в специальном порядке, установленном законами и иными нормативными правовыми актами РФ.</w:t>
      </w:r>
    </w:p>
    <w:p w:rsidR="005B2383" w:rsidRPr="005B2383" w:rsidRDefault="00275FC9" w:rsidP="00275FC9">
      <w:pPr>
        <w:widowControl w:val="0"/>
        <w:autoSpaceDE w:val="0"/>
        <w:autoSpaceDN w:val="0"/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5B2383" w:rsidRPr="005B2383">
        <w:rPr>
          <w:sz w:val="28"/>
          <w:szCs w:val="28"/>
        </w:rPr>
        <w:t>.</w:t>
      </w:r>
      <w:r>
        <w:rPr>
          <w:sz w:val="28"/>
          <w:szCs w:val="28"/>
        </w:rPr>
        <w:t>5</w:t>
      </w:r>
      <w:r w:rsidR="005B2383" w:rsidRPr="005B238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5B2383" w:rsidRPr="005B2383">
        <w:rPr>
          <w:sz w:val="28"/>
          <w:szCs w:val="28"/>
        </w:rPr>
        <w:t>К ОЦДИ не может быть отнесено:</w:t>
      </w:r>
    </w:p>
    <w:p w:rsidR="005B2383" w:rsidRPr="005B2383" w:rsidRDefault="005B2383" w:rsidP="00275FC9">
      <w:pPr>
        <w:widowControl w:val="0"/>
        <w:autoSpaceDE w:val="0"/>
        <w:autoSpaceDN w:val="0"/>
        <w:spacing w:line="276" w:lineRule="auto"/>
        <w:ind w:firstLine="540"/>
        <w:jc w:val="both"/>
        <w:rPr>
          <w:sz w:val="28"/>
          <w:szCs w:val="28"/>
        </w:rPr>
      </w:pPr>
      <w:r w:rsidRPr="005B2383">
        <w:rPr>
          <w:sz w:val="28"/>
          <w:szCs w:val="28"/>
        </w:rPr>
        <w:t>-  имущество, которое не предназначено для осуществления предусмотренных уставом автономного или бюджетного учреждения основных видов деятельности;</w:t>
      </w:r>
    </w:p>
    <w:p w:rsidR="005B2383" w:rsidRPr="005B2383" w:rsidRDefault="005B2383" w:rsidP="00275FC9">
      <w:pPr>
        <w:widowControl w:val="0"/>
        <w:autoSpaceDE w:val="0"/>
        <w:autoSpaceDN w:val="0"/>
        <w:spacing w:line="276" w:lineRule="auto"/>
        <w:ind w:firstLine="540"/>
        <w:jc w:val="both"/>
        <w:rPr>
          <w:sz w:val="28"/>
          <w:szCs w:val="28"/>
        </w:rPr>
      </w:pPr>
      <w:r w:rsidRPr="005B2383">
        <w:rPr>
          <w:sz w:val="28"/>
          <w:szCs w:val="28"/>
        </w:rPr>
        <w:t xml:space="preserve">-  имущество, приобретенное </w:t>
      </w:r>
      <w:r w:rsidRPr="005B2383">
        <w:rPr>
          <w:rFonts w:eastAsia="Calibri"/>
          <w:sz w:val="28"/>
          <w:szCs w:val="28"/>
        </w:rPr>
        <w:t xml:space="preserve">муниципальным </w:t>
      </w:r>
      <w:r w:rsidRPr="005B2383">
        <w:rPr>
          <w:sz w:val="28"/>
          <w:szCs w:val="28"/>
        </w:rPr>
        <w:t>автономным или бюджетным учреждением исключительно за счет доходов, полученных от осуществления в соответствии с уставом приносящей доходы деятельности.</w:t>
      </w:r>
    </w:p>
    <w:p w:rsidR="005B2383" w:rsidRPr="005B2383" w:rsidRDefault="00275FC9" w:rsidP="00275FC9">
      <w:pPr>
        <w:widowControl w:val="0"/>
        <w:autoSpaceDE w:val="0"/>
        <w:autoSpaceDN w:val="0"/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1.6</w:t>
      </w:r>
      <w:r w:rsidR="005B2383" w:rsidRPr="005B2383">
        <w:rPr>
          <w:sz w:val="28"/>
          <w:szCs w:val="28"/>
        </w:rPr>
        <w:t xml:space="preserve">. Перечень ОЦДИ  является неотъемлемой частью решения о создании муниципального автономного или бюджетного учреждения путем его учреждения, реорганизации, изменения типа существующего учреждения. </w:t>
      </w:r>
    </w:p>
    <w:p w:rsidR="005B2383" w:rsidRPr="005B2383" w:rsidRDefault="00275FC9" w:rsidP="00275FC9">
      <w:pPr>
        <w:widowControl w:val="0"/>
        <w:autoSpaceDE w:val="0"/>
        <w:autoSpaceDN w:val="0"/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1.7</w:t>
      </w:r>
      <w:r w:rsidR="005B2383" w:rsidRPr="005B2383">
        <w:rPr>
          <w:sz w:val="28"/>
          <w:szCs w:val="28"/>
        </w:rPr>
        <w:t>. В случае изменения состава ли</w:t>
      </w:r>
      <w:r>
        <w:rPr>
          <w:sz w:val="28"/>
          <w:szCs w:val="28"/>
        </w:rPr>
        <w:t>бо характеристик ОЦДИ</w:t>
      </w:r>
      <w:r w:rsidR="005B2383" w:rsidRPr="005B2383">
        <w:rPr>
          <w:sz w:val="28"/>
          <w:szCs w:val="28"/>
        </w:rPr>
        <w:t xml:space="preserve">, закрепленного за муниципальным автономным или бюджетным учреждением, Перечень </w:t>
      </w:r>
      <w:r>
        <w:rPr>
          <w:sz w:val="28"/>
          <w:szCs w:val="28"/>
        </w:rPr>
        <w:t xml:space="preserve">ОЦДИ </w:t>
      </w:r>
      <w:r w:rsidR="005B2383" w:rsidRPr="005B2383">
        <w:rPr>
          <w:sz w:val="28"/>
          <w:szCs w:val="28"/>
        </w:rPr>
        <w:t xml:space="preserve">в новой редакции готовиться отделом имущества и земельных отношений и утверждается постановлением администрацией </w:t>
      </w:r>
      <w:r>
        <w:rPr>
          <w:sz w:val="28"/>
          <w:szCs w:val="28"/>
        </w:rPr>
        <w:t xml:space="preserve">Коченевского </w:t>
      </w:r>
      <w:r w:rsidR="005B2383" w:rsidRPr="005B2383">
        <w:rPr>
          <w:sz w:val="28"/>
          <w:szCs w:val="28"/>
        </w:rPr>
        <w:t>района.</w:t>
      </w:r>
    </w:p>
    <w:p w:rsidR="005B2383" w:rsidRPr="005B2383" w:rsidRDefault="00275FC9" w:rsidP="00275FC9">
      <w:pPr>
        <w:widowControl w:val="0"/>
        <w:autoSpaceDE w:val="0"/>
        <w:autoSpaceDN w:val="0"/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5B2383" w:rsidRPr="005B2383">
        <w:rPr>
          <w:sz w:val="28"/>
          <w:szCs w:val="28"/>
        </w:rPr>
        <w:t>.</w:t>
      </w:r>
      <w:r>
        <w:rPr>
          <w:sz w:val="28"/>
          <w:szCs w:val="28"/>
        </w:rPr>
        <w:t>8</w:t>
      </w:r>
      <w:r w:rsidR="005B2383" w:rsidRPr="005B238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5B2383" w:rsidRPr="005B2383">
        <w:rPr>
          <w:sz w:val="28"/>
          <w:szCs w:val="28"/>
        </w:rPr>
        <w:t>Ведение перечня ОЦДИ</w:t>
      </w:r>
      <w:r w:rsidR="00120CBF">
        <w:rPr>
          <w:sz w:val="28"/>
          <w:szCs w:val="28"/>
        </w:rPr>
        <w:t xml:space="preserve"> муниципального бюджетного или автономного учреждения </w:t>
      </w:r>
      <w:r w:rsidR="005B2383" w:rsidRPr="005B2383">
        <w:rPr>
          <w:sz w:val="28"/>
          <w:szCs w:val="28"/>
        </w:rPr>
        <w:t xml:space="preserve"> осуществляется </w:t>
      </w:r>
      <w:r>
        <w:rPr>
          <w:sz w:val="28"/>
          <w:szCs w:val="28"/>
        </w:rPr>
        <w:t xml:space="preserve">по форме </w:t>
      </w:r>
      <w:r w:rsidR="00120CBF">
        <w:rPr>
          <w:sz w:val="28"/>
          <w:szCs w:val="28"/>
        </w:rPr>
        <w:t xml:space="preserve">согласно приложению </w:t>
      </w:r>
      <w:r w:rsidR="005B2383" w:rsidRPr="005B2383">
        <w:rPr>
          <w:sz w:val="28"/>
          <w:szCs w:val="28"/>
        </w:rPr>
        <w:t>на основании сведений бухгалтерского учета муниципальных учреждений о полном наименовании объекта, его балансовой стоимости и об инвентарном (учетном) номере (при его наличии) согласно приложения.</w:t>
      </w:r>
    </w:p>
    <w:p w:rsidR="00120CBF" w:rsidRDefault="00120CBF" w:rsidP="005B2383">
      <w:pPr>
        <w:spacing w:after="200" w:line="276" w:lineRule="auto"/>
        <w:ind w:firstLine="709"/>
        <w:jc w:val="center"/>
        <w:rPr>
          <w:sz w:val="28"/>
          <w:szCs w:val="28"/>
        </w:rPr>
      </w:pPr>
      <w:bookmarkStart w:id="1" w:name="P12"/>
      <w:bookmarkEnd w:id="1"/>
    </w:p>
    <w:p w:rsidR="00120CBF" w:rsidRDefault="00120CBF" w:rsidP="005B2383">
      <w:pPr>
        <w:spacing w:after="200" w:line="276" w:lineRule="auto"/>
        <w:ind w:firstLine="709"/>
        <w:jc w:val="center"/>
        <w:rPr>
          <w:sz w:val="28"/>
          <w:szCs w:val="28"/>
        </w:rPr>
      </w:pPr>
    </w:p>
    <w:p w:rsidR="00120CBF" w:rsidRDefault="00120CBF" w:rsidP="005B2383">
      <w:pPr>
        <w:spacing w:after="200" w:line="276" w:lineRule="auto"/>
        <w:ind w:firstLine="709"/>
        <w:jc w:val="center"/>
        <w:rPr>
          <w:sz w:val="28"/>
          <w:szCs w:val="28"/>
        </w:rPr>
      </w:pPr>
    </w:p>
    <w:p w:rsidR="00120CBF" w:rsidRDefault="00120CBF" w:rsidP="005B2383">
      <w:pPr>
        <w:spacing w:after="200" w:line="276" w:lineRule="auto"/>
        <w:ind w:firstLine="709"/>
        <w:jc w:val="center"/>
        <w:rPr>
          <w:sz w:val="28"/>
          <w:szCs w:val="28"/>
        </w:rPr>
      </w:pPr>
    </w:p>
    <w:p w:rsidR="00120CBF" w:rsidRDefault="00120CBF" w:rsidP="005B2383">
      <w:pPr>
        <w:spacing w:after="200" w:line="276" w:lineRule="auto"/>
        <w:ind w:firstLine="709"/>
        <w:jc w:val="center"/>
        <w:rPr>
          <w:sz w:val="28"/>
          <w:szCs w:val="28"/>
        </w:rPr>
      </w:pPr>
    </w:p>
    <w:p w:rsidR="00120CBF" w:rsidRDefault="00120CBF" w:rsidP="005B2383">
      <w:pPr>
        <w:spacing w:after="200" w:line="276" w:lineRule="auto"/>
        <w:ind w:firstLine="709"/>
        <w:jc w:val="center"/>
        <w:rPr>
          <w:sz w:val="28"/>
          <w:szCs w:val="28"/>
        </w:rPr>
      </w:pPr>
    </w:p>
    <w:p w:rsidR="00120CBF" w:rsidRDefault="00120CBF" w:rsidP="005B2383">
      <w:pPr>
        <w:spacing w:after="200" w:line="276" w:lineRule="auto"/>
        <w:ind w:firstLine="709"/>
        <w:jc w:val="center"/>
        <w:rPr>
          <w:sz w:val="28"/>
          <w:szCs w:val="28"/>
        </w:rPr>
      </w:pPr>
    </w:p>
    <w:p w:rsidR="00120CBF" w:rsidRDefault="00120CBF" w:rsidP="005B2383">
      <w:pPr>
        <w:spacing w:after="200" w:line="276" w:lineRule="auto"/>
        <w:ind w:firstLine="709"/>
        <w:jc w:val="center"/>
        <w:rPr>
          <w:sz w:val="28"/>
          <w:szCs w:val="28"/>
        </w:rPr>
      </w:pPr>
    </w:p>
    <w:p w:rsidR="00120CBF" w:rsidRDefault="00120CBF" w:rsidP="005B2383">
      <w:pPr>
        <w:spacing w:after="200" w:line="276" w:lineRule="auto"/>
        <w:ind w:firstLine="709"/>
        <w:jc w:val="center"/>
        <w:rPr>
          <w:sz w:val="28"/>
          <w:szCs w:val="28"/>
        </w:rPr>
      </w:pPr>
    </w:p>
    <w:p w:rsidR="00120CBF" w:rsidRDefault="00120CBF" w:rsidP="005B2383">
      <w:pPr>
        <w:spacing w:after="200" w:line="276" w:lineRule="auto"/>
        <w:ind w:firstLine="709"/>
        <w:jc w:val="center"/>
        <w:rPr>
          <w:sz w:val="28"/>
          <w:szCs w:val="28"/>
        </w:rPr>
      </w:pPr>
    </w:p>
    <w:p w:rsidR="00120CBF" w:rsidRDefault="00120CBF" w:rsidP="005B2383">
      <w:pPr>
        <w:spacing w:after="200" w:line="276" w:lineRule="auto"/>
        <w:ind w:firstLine="709"/>
        <w:jc w:val="center"/>
        <w:rPr>
          <w:sz w:val="28"/>
          <w:szCs w:val="28"/>
        </w:rPr>
      </w:pPr>
    </w:p>
    <w:p w:rsidR="005B2383" w:rsidRPr="005B2383" w:rsidRDefault="005B2383" w:rsidP="005B2383">
      <w:pPr>
        <w:spacing w:after="200" w:line="276" w:lineRule="auto"/>
        <w:ind w:firstLine="709"/>
        <w:jc w:val="center"/>
      </w:pPr>
      <w:r w:rsidRPr="005B2383">
        <w:t xml:space="preserve">                                             </w:t>
      </w:r>
    </w:p>
    <w:p w:rsidR="005B2383" w:rsidRPr="005B2383" w:rsidRDefault="005B2383" w:rsidP="00120CBF">
      <w:pPr>
        <w:spacing w:line="276" w:lineRule="auto"/>
        <w:ind w:firstLine="709"/>
        <w:jc w:val="right"/>
      </w:pPr>
      <w:r w:rsidRPr="005B2383">
        <w:lastRenderedPageBreak/>
        <w:t xml:space="preserve">                                                          Приложение </w:t>
      </w:r>
    </w:p>
    <w:p w:rsidR="00120CBF" w:rsidRDefault="005B2383" w:rsidP="00120CBF">
      <w:pPr>
        <w:ind w:firstLine="709"/>
        <w:jc w:val="right"/>
      </w:pPr>
      <w:r w:rsidRPr="005B2383">
        <w:t xml:space="preserve">  к Порядку </w:t>
      </w:r>
      <w:r w:rsidR="00120CBF">
        <w:t xml:space="preserve">определения видов и </w:t>
      </w:r>
    </w:p>
    <w:p w:rsidR="00120CBF" w:rsidRDefault="00120CBF" w:rsidP="00120CBF">
      <w:pPr>
        <w:ind w:firstLine="709"/>
        <w:jc w:val="right"/>
      </w:pPr>
      <w:r>
        <w:t>перечней особо ценного движимого</w:t>
      </w:r>
    </w:p>
    <w:p w:rsidR="00120CBF" w:rsidRDefault="00120CBF" w:rsidP="00120CBF">
      <w:pPr>
        <w:ind w:firstLine="709"/>
        <w:jc w:val="right"/>
      </w:pPr>
      <w:r>
        <w:t xml:space="preserve"> имущества муниципального автономного</w:t>
      </w:r>
    </w:p>
    <w:p w:rsidR="005B2383" w:rsidRPr="005B2383" w:rsidRDefault="00120CBF" w:rsidP="00120CBF">
      <w:pPr>
        <w:ind w:firstLine="709"/>
        <w:jc w:val="right"/>
      </w:pPr>
      <w:r>
        <w:t xml:space="preserve"> или бюджетного учреждения</w:t>
      </w:r>
    </w:p>
    <w:p w:rsidR="005B2383" w:rsidRPr="005B2383" w:rsidRDefault="005B2383" w:rsidP="005B2383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5B2383" w:rsidRPr="005B2383" w:rsidRDefault="005B2383" w:rsidP="005B2383">
      <w:pPr>
        <w:tabs>
          <w:tab w:val="left" w:pos="1110"/>
        </w:tabs>
        <w:spacing w:after="200" w:line="276" w:lineRule="auto"/>
        <w:jc w:val="center"/>
        <w:rPr>
          <w:rFonts w:eastAsiaTheme="minorHAnsi"/>
          <w:sz w:val="28"/>
          <w:szCs w:val="28"/>
          <w:lang w:eastAsia="en-US"/>
        </w:rPr>
      </w:pPr>
    </w:p>
    <w:p w:rsidR="005B2383" w:rsidRPr="005B2383" w:rsidRDefault="005B2383" w:rsidP="005B2383">
      <w:pPr>
        <w:tabs>
          <w:tab w:val="left" w:pos="1110"/>
        </w:tabs>
        <w:spacing w:after="200" w:line="276" w:lineRule="auto"/>
        <w:jc w:val="center"/>
        <w:rPr>
          <w:rFonts w:eastAsiaTheme="minorHAnsi"/>
          <w:sz w:val="28"/>
          <w:szCs w:val="28"/>
          <w:lang w:eastAsia="en-US"/>
        </w:rPr>
      </w:pPr>
      <w:r w:rsidRPr="005B2383">
        <w:rPr>
          <w:rFonts w:eastAsiaTheme="minorHAnsi"/>
          <w:sz w:val="28"/>
          <w:szCs w:val="28"/>
          <w:lang w:eastAsia="en-US"/>
        </w:rPr>
        <w:t>ПЕРЕЧЕНЬ</w:t>
      </w:r>
    </w:p>
    <w:p w:rsidR="005B2383" w:rsidRPr="005B2383" w:rsidRDefault="005B2383" w:rsidP="005B2383">
      <w:pPr>
        <w:tabs>
          <w:tab w:val="left" w:pos="1110"/>
        </w:tabs>
        <w:spacing w:after="200" w:line="276" w:lineRule="auto"/>
        <w:jc w:val="center"/>
        <w:rPr>
          <w:rFonts w:eastAsiaTheme="minorHAnsi"/>
          <w:sz w:val="28"/>
          <w:szCs w:val="28"/>
          <w:lang w:eastAsia="en-US"/>
        </w:rPr>
      </w:pPr>
      <w:r w:rsidRPr="005B2383">
        <w:rPr>
          <w:rFonts w:eastAsiaTheme="minorHAnsi"/>
          <w:sz w:val="28"/>
          <w:szCs w:val="28"/>
          <w:lang w:eastAsia="en-US"/>
        </w:rPr>
        <w:t>ОСОБО ЦЕННОГО ДВИЖИМОГО ИМУЩЕСТВА</w:t>
      </w:r>
    </w:p>
    <w:p w:rsidR="005B2383" w:rsidRPr="005B2383" w:rsidRDefault="005B2383" w:rsidP="005B2383">
      <w:pPr>
        <w:tabs>
          <w:tab w:val="left" w:pos="1110"/>
        </w:tabs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5B2383">
        <w:rPr>
          <w:rFonts w:eastAsiaTheme="minorHAnsi"/>
          <w:sz w:val="28"/>
          <w:szCs w:val="28"/>
          <w:lang w:eastAsia="en-US"/>
        </w:rPr>
        <w:t>_________________________________________________________</w:t>
      </w:r>
    </w:p>
    <w:p w:rsidR="005B2383" w:rsidRPr="005B2383" w:rsidRDefault="005B2383" w:rsidP="005B2383">
      <w:pPr>
        <w:tabs>
          <w:tab w:val="left" w:pos="1110"/>
        </w:tabs>
        <w:spacing w:after="200" w:line="276" w:lineRule="auto"/>
        <w:rPr>
          <w:rFonts w:eastAsiaTheme="minorHAnsi"/>
          <w:lang w:eastAsia="en-US"/>
        </w:rPr>
      </w:pPr>
      <w:r w:rsidRPr="005B2383">
        <w:rPr>
          <w:rFonts w:eastAsiaTheme="minorHAnsi"/>
          <w:sz w:val="28"/>
          <w:szCs w:val="28"/>
          <w:lang w:eastAsia="en-US"/>
        </w:rPr>
        <w:t>(</w:t>
      </w:r>
      <w:r w:rsidRPr="005B2383">
        <w:rPr>
          <w:rFonts w:eastAsiaTheme="minorHAnsi"/>
          <w:lang w:eastAsia="en-US"/>
        </w:rPr>
        <w:t>наименование муниципального автономного или бюджетного учреждения)</w:t>
      </w:r>
    </w:p>
    <w:p w:rsidR="005B2383" w:rsidRPr="005B2383" w:rsidRDefault="005B2383" w:rsidP="005B2383">
      <w:pPr>
        <w:tabs>
          <w:tab w:val="left" w:pos="1110"/>
        </w:tabs>
        <w:spacing w:after="200" w:line="276" w:lineRule="auto"/>
        <w:rPr>
          <w:rFonts w:eastAsiaTheme="minorHAnsi"/>
          <w:lang w:eastAsia="en-US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85"/>
        <w:gridCol w:w="2044"/>
        <w:gridCol w:w="1616"/>
        <w:gridCol w:w="1276"/>
        <w:gridCol w:w="2230"/>
        <w:gridCol w:w="1520"/>
      </w:tblGrid>
      <w:tr w:rsidR="005B2383" w:rsidRPr="005B2383" w:rsidTr="00E61095">
        <w:tc>
          <w:tcPr>
            <w:tcW w:w="392" w:type="dxa"/>
          </w:tcPr>
          <w:p w:rsidR="005B2383" w:rsidRPr="005B2383" w:rsidRDefault="005B2383" w:rsidP="005B2383">
            <w:pPr>
              <w:tabs>
                <w:tab w:val="left" w:pos="1110"/>
              </w:tabs>
              <w:rPr>
                <w:rFonts w:eastAsiaTheme="minorHAnsi"/>
                <w:lang w:eastAsia="en-US"/>
              </w:rPr>
            </w:pPr>
            <w:r w:rsidRPr="005B2383">
              <w:rPr>
                <w:rFonts w:eastAsiaTheme="minorHAnsi"/>
                <w:lang w:eastAsia="en-US"/>
              </w:rPr>
              <w:t>№ п/п</w:t>
            </w:r>
          </w:p>
        </w:tc>
        <w:tc>
          <w:tcPr>
            <w:tcW w:w="2798" w:type="dxa"/>
          </w:tcPr>
          <w:p w:rsidR="005B2383" w:rsidRPr="005B2383" w:rsidRDefault="005B2383" w:rsidP="005B2383">
            <w:pPr>
              <w:tabs>
                <w:tab w:val="left" w:pos="1110"/>
              </w:tabs>
              <w:rPr>
                <w:rFonts w:eastAsiaTheme="minorHAnsi"/>
                <w:lang w:eastAsia="en-US"/>
              </w:rPr>
            </w:pPr>
            <w:r w:rsidRPr="005B2383">
              <w:rPr>
                <w:rFonts w:eastAsiaTheme="minorHAnsi"/>
                <w:lang w:eastAsia="en-US"/>
              </w:rPr>
              <w:t>Наименование особо ценного</w:t>
            </w:r>
          </w:p>
          <w:p w:rsidR="005B2383" w:rsidRPr="005B2383" w:rsidRDefault="005B2383" w:rsidP="005B2383">
            <w:pPr>
              <w:tabs>
                <w:tab w:val="left" w:pos="1110"/>
              </w:tabs>
              <w:rPr>
                <w:rFonts w:eastAsiaTheme="minorHAnsi"/>
                <w:lang w:eastAsia="en-US"/>
              </w:rPr>
            </w:pPr>
            <w:r w:rsidRPr="005B2383">
              <w:rPr>
                <w:rFonts w:eastAsiaTheme="minorHAnsi"/>
                <w:lang w:eastAsia="en-US"/>
              </w:rPr>
              <w:t>движимого имущества</w:t>
            </w:r>
          </w:p>
        </w:tc>
        <w:tc>
          <w:tcPr>
            <w:tcW w:w="1595" w:type="dxa"/>
          </w:tcPr>
          <w:p w:rsidR="005B2383" w:rsidRPr="005B2383" w:rsidRDefault="005B2383" w:rsidP="005B2383">
            <w:pPr>
              <w:tabs>
                <w:tab w:val="left" w:pos="1110"/>
              </w:tabs>
              <w:rPr>
                <w:rFonts w:eastAsiaTheme="minorHAnsi"/>
                <w:lang w:eastAsia="en-US"/>
              </w:rPr>
            </w:pPr>
            <w:r w:rsidRPr="005B2383">
              <w:rPr>
                <w:rFonts w:eastAsiaTheme="minorHAnsi"/>
                <w:lang w:eastAsia="en-US"/>
              </w:rPr>
              <w:t>Инвентарный</w:t>
            </w:r>
          </w:p>
          <w:p w:rsidR="005B2383" w:rsidRPr="005B2383" w:rsidRDefault="005B2383" w:rsidP="005B2383">
            <w:pPr>
              <w:tabs>
                <w:tab w:val="left" w:pos="1110"/>
              </w:tabs>
              <w:rPr>
                <w:rFonts w:eastAsiaTheme="minorHAnsi"/>
                <w:lang w:eastAsia="en-US"/>
              </w:rPr>
            </w:pPr>
            <w:r w:rsidRPr="005B2383">
              <w:rPr>
                <w:rFonts w:eastAsiaTheme="minorHAnsi"/>
                <w:lang w:eastAsia="en-US"/>
              </w:rPr>
              <w:t>номер</w:t>
            </w:r>
          </w:p>
        </w:tc>
        <w:tc>
          <w:tcPr>
            <w:tcW w:w="1595" w:type="dxa"/>
          </w:tcPr>
          <w:p w:rsidR="005B2383" w:rsidRPr="005B2383" w:rsidRDefault="005B2383" w:rsidP="005B2383">
            <w:pPr>
              <w:tabs>
                <w:tab w:val="left" w:pos="1110"/>
              </w:tabs>
              <w:rPr>
                <w:rFonts w:eastAsiaTheme="minorHAnsi"/>
                <w:lang w:eastAsia="en-US"/>
              </w:rPr>
            </w:pPr>
            <w:r w:rsidRPr="005B2383">
              <w:rPr>
                <w:rFonts w:eastAsiaTheme="minorHAnsi"/>
                <w:lang w:eastAsia="en-US"/>
              </w:rPr>
              <w:t>Учетный</w:t>
            </w:r>
          </w:p>
          <w:p w:rsidR="005B2383" w:rsidRPr="005B2383" w:rsidRDefault="005B2383" w:rsidP="005B2383">
            <w:pPr>
              <w:tabs>
                <w:tab w:val="left" w:pos="1110"/>
              </w:tabs>
              <w:rPr>
                <w:rFonts w:eastAsiaTheme="minorHAnsi"/>
                <w:lang w:eastAsia="en-US"/>
              </w:rPr>
            </w:pPr>
            <w:r w:rsidRPr="005B2383">
              <w:rPr>
                <w:rFonts w:eastAsiaTheme="minorHAnsi"/>
                <w:lang w:eastAsia="en-US"/>
              </w:rPr>
              <w:t>номер</w:t>
            </w:r>
          </w:p>
        </w:tc>
        <w:tc>
          <w:tcPr>
            <w:tcW w:w="1595" w:type="dxa"/>
          </w:tcPr>
          <w:p w:rsidR="005B2383" w:rsidRPr="005B2383" w:rsidRDefault="005B2383" w:rsidP="005B2383">
            <w:pPr>
              <w:tabs>
                <w:tab w:val="left" w:pos="1110"/>
              </w:tabs>
              <w:rPr>
                <w:rFonts w:eastAsiaTheme="minorHAnsi"/>
                <w:lang w:eastAsia="en-US"/>
              </w:rPr>
            </w:pPr>
            <w:r w:rsidRPr="005B2383">
              <w:rPr>
                <w:rFonts w:eastAsiaTheme="minorHAnsi"/>
                <w:lang w:eastAsia="en-US"/>
              </w:rPr>
              <w:t xml:space="preserve">Балансовая </w:t>
            </w:r>
          </w:p>
          <w:p w:rsidR="005B2383" w:rsidRPr="005B2383" w:rsidRDefault="005B2383" w:rsidP="005B2383">
            <w:pPr>
              <w:tabs>
                <w:tab w:val="left" w:pos="1110"/>
              </w:tabs>
              <w:rPr>
                <w:rFonts w:eastAsiaTheme="minorHAnsi"/>
                <w:lang w:eastAsia="en-US"/>
              </w:rPr>
            </w:pPr>
            <w:r w:rsidRPr="005B2383">
              <w:rPr>
                <w:rFonts w:eastAsiaTheme="minorHAnsi"/>
                <w:lang w:eastAsia="en-US"/>
              </w:rPr>
              <w:t xml:space="preserve">(первоначальная/ </w:t>
            </w:r>
          </w:p>
          <w:p w:rsidR="005B2383" w:rsidRPr="005B2383" w:rsidRDefault="005B2383" w:rsidP="005B2383">
            <w:pPr>
              <w:tabs>
                <w:tab w:val="left" w:pos="1110"/>
              </w:tabs>
              <w:rPr>
                <w:rFonts w:eastAsiaTheme="minorHAnsi"/>
                <w:lang w:eastAsia="en-US"/>
              </w:rPr>
            </w:pPr>
            <w:r w:rsidRPr="005B2383">
              <w:rPr>
                <w:rFonts w:eastAsiaTheme="minorHAnsi"/>
                <w:lang w:eastAsia="en-US"/>
              </w:rPr>
              <w:t>восстановительная)</w:t>
            </w:r>
          </w:p>
          <w:p w:rsidR="005B2383" w:rsidRPr="005B2383" w:rsidRDefault="005B2383" w:rsidP="005B2383">
            <w:pPr>
              <w:tabs>
                <w:tab w:val="left" w:pos="1110"/>
              </w:tabs>
              <w:rPr>
                <w:rFonts w:eastAsiaTheme="minorHAnsi"/>
                <w:lang w:eastAsia="en-US"/>
              </w:rPr>
            </w:pPr>
            <w:r w:rsidRPr="005B2383">
              <w:rPr>
                <w:rFonts w:eastAsiaTheme="minorHAnsi"/>
                <w:lang w:eastAsia="en-US"/>
              </w:rPr>
              <w:t xml:space="preserve">стоимость на </w:t>
            </w:r>
          </w:p>
          <w:p w:rsidR="005B2383" w:rsidRPr="005B2383" w:rsidRDefault="005B2383" w:rsidP="005B2383">
            <w:pPr>
              <w:tabs>
                <w:tab w:val="left" w:pos="1110"/>
              </w:tabs>
              <w:rPr>
                <w:rFonts w:eastAsiaTheme="minorHAnsi"/>
                <w:lang w:eastAsia="en-US"/>
              </w:rPr>
            </w:pPr>
            <w:r w:rsidRPr="005B2383">
              <w:rPr>
                <w:rFonts w:eastAsiaTheme="minorHAnsi"/>
                <w:lang w:eastAsia="en-US"/>
              </w:rPr>
              <w:t>__________ 20__ г.</w:t>
            </w:r>
          </w:p>
          <w:p w:rsidR="005B2383" w:rsidRPr="005B2383" w:rsidRDefault="005B2383" w:rsidP="005B2383">
            <w:pPr>
              <w:tabs>
                <w:tab w:val="left" w:pos="1110"/>
              </w:tabs>
              <w:rPr>
                <w:rFonts w:eastAsiaTheme="minorHAnsi"/>
                <w:lang w:eastAsia="en-US"/>
              </w:rPr>
            </w:pPr>
            <w:r w:rsidRPr="005B2383">
              <w:rPr>
                <w:rFonts w:eastAsiaTheme="minorHAnsi"/>
                <w:lang w:eastAsia="en-US"/>
              </w:rPr>
              <w:t>(руб.)</w:t>
            </w:r>
          </w:p>
        </w:tc>
        <w:tc>
          <w:tcPr>
            <w:tcW w:w="1596" w:type="dxa"/>
          </w:tcPr>
          <w:p w:rsidR="005B2383" w:rsidRPr="005B2383" w:rsidRDefault="005B2383" w:rsidP="005B2383">
            <w:pPr>
              <w:tabs>
                <w:tab w:val="left" w:pos="1110"/>
              </w:tabs>
              <w:rPr>
                <w:rFonts w:eastAsiaTheme="minorHAnsi"/>
                <w:lang w:eastAsia="en-US"/>
              </w:rPr>
            </w:pPr>
            <w:r w:rsidRPr="005B2383">
              <w:rPr>
                <w:rFonts w:eastAsiaTheme="minorHAnsi"/>
                <w:lang w:eastAsia="en-US"/>
              </w:rPr>
              <w:t>Примечание</w:t>
            </w:r>
          </w:p>
        </w:tc>
      </w:tr>
      <w:tr w:rsidR="005B2383" w:rsidRPr="005B2383" w:rsidTr="00E61095">
        <w:tc>
          <w:tcPr>
            <w:tcW w:w="392" w:type="dxa"/>
          </w:tcPr>
          <w:p w:rsidR="005B2383" w:rsidRPr="005B2383" w:rsidRDefault="005B2383" w:rsidP="005B2383">
            <w:pPr>
              <w:tabs>
                <w:tab w:val="left" w:pos="1110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798" w:type="dxa"/>
          </w:tcPr>
          <w:p w:rsidR="005B2383" w:rsidRPr="005B2383" w:rsidRDefault="005B2383" w:rsidP="005B2383">
            <w:pPr>
              <w:tabs>
                <w:tab w:val="left" w:pos="1110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595" w:type="dxa"/>
          </w:tcPr>
          <w:p w:rsidR="005B2383" w:rsidRPr="005B2383" w:rsidRDefault="005B2383" w:rsidP="005B2383">
            <w:pPr>
              <w:tabs>
                <w:tab w:val="left" w:pos="1110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595" w:type="dxa"/>
          </w:tcPr>
          <w:p w:rsidR="005B2383" w:rsidRPr="005B2383" w:rsidRDefault="005B2383" w:rsidP="005B2383">
            <w:pPr>
              <w:tabs>
                <w:tab w:val="left" w:pos="1110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595" w:type="dxa"/>
          </w:tcPr>
          <w:p w:rsidR="005B2383" w:rsidRPr="005B2383" w:rsidRDefault="005B2383" w:rsidP="005B2383">
            <w:pPr>
              <w:tabs>
                <w:tab w:val="left" w:pos="1110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596" w:type="dxa"/>
          </w:tcPr>
          <w:p w:rsidR="005B2383" w:rsidRPr="005B2383" w:rsidRDefault="005B2383" w:rsidP="005B2383">
            <w:pPr>
              <w:tabs>
                <w:tab w:val="left" w:pos="1110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5B2383" w:rsidRPr="005B2383" w:rsidTr="00E61095">
        <w:tc>
          <w:tcPr>
            <w:tcW w:w="392" w:type="dxa"/>
          </w:tcPr>
          <w:p w:rsidR="005B2383" w:rsidRPr="005B2383" w:rsidRDefault="005B2383" w:rsidP="005B2383">
            <w:pPr>
              <w:tabs>
                <w:tab w:val="left" w:pos="1110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798" w:type="dxa"/>
          </w:tcPr>
          <w:p w:rsidR="005B2383" w:rsidRPr="005B2383" w:rsidRDefault="005B2383" w:rsidP="005B2383">
            <w:pPr>
              <w:tabs>
                <w:tab w:val="left" w:pos="1110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595" w:type="dxa"/>
          </w:tcPr>
          <w:p w:rsidR="005B2383" w:rsidRPr="005B2383" w:rsidRDefault="005B2383" w:rsidP="005B2383">
            <w:pPr>
              <w:tabs>
                <w:tab w:val="left" w:pos="1110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595" w:type="dxa"/>
          </w:tcPr>
          <w:p w:rsidR="005B2383" w:rsidRPr="005B2383" w:rsidRDefault="005B2383" w:rsidP="005B2383">
            <w:pPr>
              <w:tabs>
                <w:tab w:val="left" w:pos="1110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595" w:type="dxa"/>
          </w:tcPr>
          <w:p w:rsidR="005B2383" w:rsidRPr="005B2383" w:rsidRDefault="005B2383" w:rsidP="005B2383">
            <w:pPr>
              <w:tabs>
                <w:tab w:val="left" w:pos="1110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596" w:type="dxa"/>
          </w:tcPr>
          <w:p w:rsidR="005B2383" w:rsidRPr="005B2383" w:rsidRDefault="005B2383" w:rsidP="005B2383">
            <w:pPr>
              <w:tabs>
                <w:tab w:val="left" w:pos="1110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5B2383" w:rsidRPr="005B2383" w:rsidTr="00E61095">
        <w:tc>
          <w:tcPr>
            <w:tcW w:w="392" w:type="dxa"/>
          </w:tcPr>
          <w:p w:rsidR="005B2383" w:rsidRPr="005B2383" w:rsidRDefault="005B2383" w:rsidP="005B2383">
            <w:pPr>
              <w:tabs>
                <w:tab w:val="left" w:pos="1110"/>
              </w:tabs>
              <w:rPr>
                <w:rFonts w:eastAsiaTheme="minorHAnsi"/>
                <w:sz w:val="28"/>
                <w:szCs w:val="28"/>
                <w:lang w:eastAsia="en-US"/>
              </w:rPr>
            </w:pPr>
            <w:r w:rsidRPr="005B2383">
              <w:rPr>
                <w:rFonts w:eastAsiaTheme="minorHAnsi"/>
                <w:sz w:val="28"/>
                <w:szCs w:val="28"/>
                <w:lang w:eastAsia="en-US"/>
              </w:rPr>
              <w:t>итого</w:t>
            </w:r>
          </w:p>
        </w:tc>
        <w:tc>
          <w:tcPr>
            <w:tcW w:w="2798" w:type="dxa"/>
          </w:tcPr>
          <w:p w:rsidR="005B2383" w:rsidRPr="005B2383" w:rsidRDefault="005B2383" w:rsidP="005B2383">
            <w:pPr>
              <w:tabs>
                <w:tab w:val="left" w:pos="1110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595" w:type="dxa"/>
          </w:tcPr>
          <w:p w:rsidR="005B2383" w:rsidRPr="005B2383" w:rsidRDefault="005B2383" w:rsidP="005B2383">
            <w:pPr>
              <w:tabs>
                <w:tab w:val="left" w:pos="1110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595" w:type="dxa"/>
          </w:tcPr>
          <w:p w:rsidR="005B2383" w:rsidRPr="005B2383" w:rsidRDefault="005B2383" w:rsidP="005B2383">
            <w:pPr>
              <w:tabs>
                <w:tab w:val="left" w:pos="1110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595" w:type="dxa"/>
          </w:tcPr>
          <w:p w:rsidR="005B2383" w:rsidRPr="005B2383" w:rsidRDefault="005B2383" w:rsidP="005B2383">
            <w:pPr>
              <w:tabs>
                <w:tab w:val="left" w:pos="1110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596" w:type="dxa"/>
          </w:tcPr>
          <w:p w:rsidR="005B2383" w:rsidRPr="005B2383" w:rsidRDefault="005B2383" w:rsidP="005B2383">
            <w:pPr>
              <w:tabs>
                <w:tab w:val="left" w:pos="1110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</w:tbl>
    <w:p w:rsidR="005B2383" w:rsidRPr="005B2383" w:rsidRDefault="005B2383" w:rsidP="005B2383">
      <w:pPr>
        <w:tabs>
          <w:tab w:val="left" w:pos="1110"/>
        </w:tabs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5B2383">
        <w:rPr>
          <w:rFonts w:eastAsiaTheme="minorHAnsi"/>
          <w:sz w:val="28"/>
          <w:szCs w:val="28"/>
          <w:lang w:eastAsia="en-US"/>
        </w:rPr>
        <w:tab/>
      </w:r>
    </w:p>
    <w:p w:rsidR="005B2383" w:rsidRPr="005B2383" w:rsidRDefault="005B2383" w:rsidP="005B2383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</w:p>
    <w:p w:rsidR="005B2383" w:rsidRPr="005B2383" w:rsidRDefault="005B2383" w:rsidP="005B2383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5B2383">
        <w:rPr>
          <w:rFonts w:eastAsiaTheme="minorHAnsi"/>
          <w:sz w:val="28"/>
          <w:szCs w:val="28"/>
          <w:lang w:eastAsia="en-US"/>
        </w:rPr>
        <w:t>Руководитель учреждения ___________ _________ ______________</w:t>
      </w:r>
    </w:p>
    <w:p w:rsidR="005B2383" w:rsidRPr="005B2383" w:rsidRDefault="005B2383" w:rsidP="005B2383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5B2383">
        <w:rPr>
          <w:rFonts w:eastAsiaTheme="minorHAnsi"/>
          <w:sz w:val="28"/>
          <w:szCs w:val="28"/>
          <w:lang w:eastAsia="en-US"/>
        </w:rPr>
        <w:t xml:space="preserve">                                                (должность)  (подпись)        (Ф. И.О.)</w:t>
      </w:r>
    </w:p>
    <w:p w:rsidR="005B2383" w:rsidRPr="005B2383" w:rsidRDefault="005B2383" w:rsidP="005B2383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5B2383">
        <w:rPr>
          <w:rFonts w:eastAsiaTheme="minorHAnsi"/>
          <w:sz w:val="28"/>
          <w:szCs w:val="28"/>
          <w:lang w:eastAsia="en-US"/>
        </w:rPr>
        <w:t>Главный бухгалтер ___________ _________ ______________</w:t>
      </w:r>
    </w:p>
    <w:p w:rsidR="005B2383" w:rsidRPr="005B2383" w:rsidRDefault="005B2383" w:rsidP="005B2383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5B2383">
        <w:rPr>
          <w:rFonts w:eastAsiaTheme="minorHAnsi"/>
          <w:sz w:val="28"/>
          <w:szCs w:val="28"/>
          <w:lang w:eastAsia="en-US"/>
        </w:rPr>
        <w:t xml:space="preserve">                                   (должность)   (подпись)        (Ф. И.О.)</w:t>
      </w:r>
    </w:p>
    <w:p w:rsidR="005B2383" w:rsidRPr="005B2383" w:rsidRDefault="005B2383" w:rsidP="005B2383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5B2383">
        <w:rPr>
          <w:rFonts w:eastAsiaTheme="minorHAnsi"/>
          <w:sz w:val="28"/>
          <w:szCs w:val="28"/>
          <w:lang w:eastAsia="en-US"/>
        </w:rPr>
        <w:t>Исполнитель ___________ _________ ______________ _________</w:t>
      </w:r>
    </w:p>
    <w:p w:rsidR="005B2383" w:rsidRPr="005B2383" w:rsidRDefault="005B2383" w:rsidP="005B2383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5B2383">
        <w:rPr>
          <w:rFonts w:eastAsiaTheme="minorHAnsi"/>
          <w:sz w:val="28"/>
          <w:szCs w:val="28"/>
          <w:lang w:eastAsia="en-US"/>
        </w:rPr>
        <w:t xml:space="preserve">                        (должность)   (подпись)        (Ф. И.О.)         (телефон)</w:t>
      </w:r>
    </w:p>
    <w:p w:rsidR="005B2383" w:rsidRPr="005B2383" w:rsidRDefault="005B2383" w:rsidP="005B2383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</w:p>
    <w:p w:rsidR="002C3AC7" w:rsidRDefault="002C3AC7"/>
    <w:sectPr w:rsidR="002C3A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464E"/>
    <w:rsid w:val="00120CBF"/>
    <w:rsid w:val="00275FC9"/>
    <w:rsid w:val="002C3AC7"/>
    <w:rsid w:val="005B2383"/>
    <w:rsid w:val="008F6397"/>
    <w:rsid w:val="00A30DA1"/>
    <w:rsid w:val="00CE4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3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238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2383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5B23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3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238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2383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5B23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933</Words>
  <Characters>5324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Павлова</dc:creator>
  <cp:lastModifiedBy>Documents</cp:lastModifiedBy>
  <cp:revision>2</cp:revision>
  <cp:lastPrinted>2015-09-07T09:17:00Z</cp:lastPrinted>
  <dcterms:created xsi:type="dcterms:W3CDTF">2015-09-08T03:28:00Z</dcterms:created>
  <dcterms:modified xsi:type="dcterms:W3CDTF">2015-09-08T03:28:00Z</dcterms:modified>
</cp:coreProperties>
</file>