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66F" w:rsidRDefault="0031266F" w:rsidP="00003BA6">
      <w:pPr>
        <w:spacing w:after="0" w:line="240" w:lineRule="auto"/>
        <w:jc w:val="center"/>
        <w:rPr>
          <w:rFonts w:ascii="Times New Roman" w:eastAsia="Times New Roman" w:hAnsi="Times New Roman" w:cs="Times New Roman"/>
          <w:b/>
          <w:sz w:val="28"/>
          <w:szCs w:val="20"/>
          <w:lang w:eastAsia="ru-RU"/>
        </w:rPr>
      </w:pPr>
      <w:bookmarkStart w:id="0" w:name="_GoBack"/>
      <w:bookmarkEnd w:id="0"/>
      <w:r>
        <w:rPr>
          <w:b/>
          <w:noProof/>
          <w:lang w:eastAsia="ru-RU"/>
        </w:rPr>
        <w:drawing>
          <wp:inline distT="0" distB="0" distL="0" distR="0">
            <wp:extent cx="419100"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514350"/>
                    </a:xfrm>
                    <a:prstGeom prst="rect">
                      <a:avLst/>
                    </a:prstGeom>
                    <a:noFill/>
                    <a:ln>
                      <a:noFill/>
                    </a:ln>
                  </pic:spPr>
                </pic:pic>
              </a:graphicData>
            </a:graphic>
          </wp:inline>
        </w:drawing>
      </w:r>
    </w:p>
    <w:p w:rsidR="0031266F" w:rsidRDefault="0031266F" w:rsidP="00003BA6">
      <w:pPr>
        <w:spacing w:after="0" w:line="240" w:lineRule="auto"/>
        <w:jc w:val="center"/>
        <w:rPr>
          <w:rFonts w:ascii="Times New Roman" w:eastAsia="Times New Roman" w:hAnsi="Times New Roman" w:cs="Times New Roman"/>
          <w:b/>
          <w:sz w:val="28"/>
          <w:szCs w:val="20"/>
          <w:lang w:eastAsia="ru-RU"/>
        </w:rPr>
      </w:pPr>
    </w:p>
    <w:p w:rsidR="00003BA6" w:rsidRDefault="00003BA6" w:rsidP="00003BA6">
      <w:pPr>
        <w:spacing w:after="0" w:line="240" w:lineRule="auto"/>
        <w:jc w:val="center"/>
        <w:rPr>
          <w:rFonts w:ascii="Times New Roman" w:eastAsia="Times New Roman" w:hAnsi="Times New Roman" w:cs="Times New Roman"/>
          <w:b/>
          <w:sz w:val="28"/>
          <w:szCs w:val="20"/>
          <w:lang w:eastAsia="ru-RU"/>
        </w:rPr>
      </w:pPr>
      <w:r w:rsidRPr="00003BA6">
        <w:rPr>
          <w:rFonts w:ascii="Times New Roman" w:eastAsia="Times New Roman" w:hAnsi="Times New Roman" w:cs="Times New Roman"/>
          <w:b/>
          <w:sz w:val="28"/>
          <w:szCs w:val="20"/>
          <w:lang w:eastAsia="ru-RU"/>
        </w:rPr>
        <w:t>АДМИНИСТРАЦИЯ  КОЧЕНЕВСКОГО  РАЙОНА</w:t>
      </w:r>
    </w:p>
    <w:p w:rsidR="0031266F" w:rsidRPr="00003BA6" w:rsidRDefault="0031266F" w:rsidP="00003BA6">
      <w:pPr>
        <w:spacing w:after="0" w:line="24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НОВОСИБИРСКОЙ ОБЛАСТИ</w:t>
      </w:r>
    </w:p>
    <w:p w:rsidR="00003BA6" w:rsidRPr="00003BA6" w:rsidRDefault="00003BA6" w:rsidP="00003BA6">
      <w:pPr>
        <w:spacing w:after="0" w:line="240" w:lineRule="auto"/>
        <w:jc w:val="center"/>
        <w:rPr>
          <w:rFonts w:ascii="Times New Roman" w:eastAsia="Times New Roman" w:hAnsi="Times New Roman" w:cs="Times New Roman"/>
          <w:b/>
          <w:sz w:val="36"/>
          <w:szCs w:val="20"/>
          <w:lang w:eastAsia="ru-RU"/>
        </w:rPr>
      </w:pPr>
    </w:p>
    <w:p w:rsidR="00003BA6" w:rsidRPr="001347CA" w:rsidRDefault="002241FC" w:rsidP="00003BA6">
      <w:pPr>
        <w:keepNext/>
        <w:spacing w:after="0" w:line="240" w:lineRule="auto"/>
        <w:jc w:val="center"/>
        <w:outlineLvl w:val="0"/>
        <w:rPr>
          <w:rFonts w:ascii="Times New Roman" w:eastAsia="Times New Roman" w:hAnsi="Times New Roman" w:cs="Times New Roman"/>
          <w:b/>
          <w:sz w:val="40"/>
          <w:szCs w:val="40"/>
          <w:lang w:eastAsia="ru-RU"/>
        </w:rPr>
      </w:pPr>
      <w:proofErr w:type="gramStart"/>
      <w:r w:rsidRPr="001347CA">
        <w:rPr>
          <w:rFonts w:ascii="Times New Roman" w:eastAsia="Times New Roman" w:hAnsi="Times New Roman" w:cs="Times New Roman"/>
          <w:b/>
          <w:sz w:val="40"/>
          <w:szCs w:val="40"/>
          <w:lang w:eastAsia="ru-RU"/>
        </w:rPr>
        <w:t>П</w:t>
      </w:r>
      <w:proofErr w:type="gramEnd"/>
      <w:r w:rsidRPr="001347CA">
        <w:rPr>
          <w:rFonts w:ascii="Times New Roman" w:eastAsia="Times New Roman" w:hAnsi="Times New Roman" w:cs="Times New Roman"/>
          <w:b/>
          <w:sz w:val="40"/>
          <w:szCs w:val="40"/>
          <w:lang w:eastAsia="ru-RU"/>
        </w:rPr>
        <w:t xml:space="preserve"> О С Т А Н О В Л Е Н И Е</w:t>
      </w:r>
    </w:p>
    <w:p w:rsidR="002241FC" w:rsidRPr="00003BA6" w:rsidRDefault="002241FC" w:rsidP="00003BA6">
      <w:pPr>
        <w:keepNext/>
        <w:spacing w:after="0" w:line="240" w:lineRule="auto"/>
        <w:jc w:val="center"/>
        <w:outlineLvl w:val="0"/>
        <w:rPr>
          <w:rFonts w:ascii="Times New Roman" w:eastAsia="Times New Roman" w:hAnsi="Times New Roman" w:cs="Times New Roman"/>
          <w:b/>
          <w:sz w:val="36"/>
          <w:szCs w:val="20"/>
          <w:lang w:eastAsia="ru-RU"/>
        </w:rPr>
      </w:pPr>
    </w:p>
    <w:p w:rsidR="00003BA6" w:rsidRPr="006A2DF3" w:rsidRDefault="003A3F51" w:rsidP="002241FC">
      <w:pPr>
        <w:spacing w:after="0" w:line="240" w:lineRule="auto"/>
        <w:jc w:val="center"/>
        <w:rPr>
          <w:rFonts w:ascii="Times New Roman" w:eastAsia="Times New Roman" w:hAnsi="Times New Roman" w:cs="Times New Roman"/>
          <w:strike/>
          <w:sz w:val="28"/>
          <w:szCs w:val="20"/>
          <w:lang w:eastAsia="ru-RU"/>
        </w:rPr>
      </w:pPr>
      <w:r>
        <w:rPr>
          <w:rFonts w:ascii="Times New Roman" w:eastAsia="Times New Roman" w:hAnsi="Times New Roman" w:cs="Times New Roman"/>
          <w:sz w:val="28"/>
          <w:szCs w:val="20"/>
          <w:lang w:eastAsia="ru-RU"/>
        </w:rPr>
        <w:t>о</w:t>
      </w:r>
      <w:r w:rsidR="002241FC">
        <w:rPr>
          <w:rFonts w:ascii="Times New Roman" w:eastAsia="Times New Roman" w:hAnsi="Times New Roman" w:cs="Times New Roman"/>
          <w:sz w:val="28"/>
          <w:szCs w:val="20"/>
          <w:lang w:eastAsia="ru-RU"/>
        </w:rPr>
        <w:t>т</w:t>
      </w:r>
      <w:r>
        <w:rPr>
          <w:rFonts w:ascii="Times New Roman" w:eastAsia="Times New Roman" w:hAnsi="Times New Roman" w:cs="Times New Roman"/>
          <w:sz w:val="28"/>
          <w:szCs w:val="20"/>
          <w:lang w:eastAsia="ru-RU"/>
        </w:rPr>
        <w:t xml:space="preserve"> </w:t>
      </w:r>
      <w:r w:rsidR="00FF3A3A">
        <w:rPr>
          <w:rFonts w:ascii="Times New Roman" w:eastAsia="Times New Roman" w:hAnsi="Times New Roman" w:cs="Times New Roman"/>
          <w:sz w:val="28"/>
          <w:szCs w:val="20"/>
          <w:lang w:eastAsia="ru-RU"/>
        </w:rPr>
        <w:t>1</w:t>
      </w:r>
      <w:r w:rsidR="00C22216">
        <w:rPr>
          <w:rFonts w:ascii="Times New Roman" w:eastAsia="Times New Roman" w:hAnsi="Times New Roman" w:cs="Times New Roman"/>
          <w:sz w:val="28"/>
          <w:szCs w:val="20"/>
          <w:lang w:eastAsia="ru-RU"/>
        </w:rPr>
        <w:t>3</w:t>
      </w:r>
      <w:r>
        <w:rPr>
          <w:rFonts w:ascii="Times New Roman" w:eastAsia="Times New Roman" w:hAnsi="Times New Roman" w:cs="Times New Roman"/>
          <w:sz w:val="28"/>
          <w:szCs w:val="20"/>
          <w:lang w:eastAsia="ru-RU"/>
        </w:rPr>
        <w:t>.0</w:t>
      </w:r>
      <w:r w:rsidR="0040639A">
        <w:rPr>
          <w:rFonts w:ascii="Times New Roman" w:eastAsia="Times New Roman" w:hAnsi="Times New Roman" w:cs="Times New Roman"/>
          <w:sz w:val="28"/>
          <w:szCs w:val="20"/>
          <w:lang w:eastAsia="ru-RU"/>
        </w:rPr>
        <w:t>8</w:t>
      </w:r>
      <w:r>
        <w:rPr>
          <w:rFonts w:ascii="Times New Roman" w:eastAsia="Times New Roman" w:hAnsi="Times New Roman" w:cs="Times New Roman"/>
          <w:sz w:val="28"/>
          <w:szCs w:val="20"/>
          <w:lang w:eastAsia="ru-RU"/>
        </w:rPr>
        <w:t>.2015</w:t>
      </w:r>
      <w:r w:rsidR="002241F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w:t>
      </w:r>
      <w:r w:rsidR="00CB4914">
        <w:rPr>
          <w:rFonts w:ascii="Times New Roman" w:eastAsia="Times New Roman" w:hAnsi="Times New Roman" w:cs="Times New Roman"/>
          <w:sz w:val="28"/>
          <w:szCs w:val="20"/>
          <w:lang w:eastAsia="ru-RU"/>
        </w:rPr>
        <w:t>1</w:t>
      </w:r>
      <w:r w:rsidR="00B315AD">
        <w:rPr>
          <w:rFonts w:ascii="Times New Roman" w:eastAsia="Times New Roman" w:hAnsi="Times New Roman" w:cs="Times New Roman"/>
          <w:sz w:val="28"/>
          <w:szCs w:val="20"/>
          <w:lang w:eastAsia="ru-RU"/>
        </w:rPr>
        <w:t>1</w:t>
      </w:r>
      <w:r w:rsidR="00C22216">
        <w:rPr>
          <w:rFonts w:ascii="Times New Roman" w:eastAsia="Times New Roman" w:hAnsi="Times New Roman" w:cs="Times New Roman"/>
          <w:sz w:val="28"/>
          <w:szCs w:val="20"/>
          <w:lang w:eastAsia="ru-RU"/>
        </w:rPr>
        <w:t>11</w:t>
      </w:r>
    </w:p>
    <w:p w:rsidR="002241FC" w:rsidRPr="00003BA6" w:rsidRDefault="002241FC" w:rsidP="002241FC">
      <w:pPr>
        <w:spacing w:after="0" w:line="240" w:lineRule="auto"/>
        <w:jc w:val="center"/>
        <w:rPr>
          <w:rFonts w:ascii="Times New Roman" w:eastAsia="Times New Roman" w:hAnsi="Times New Roman" w:cs="Times New Roman"/>
          <w:sz w:val="28"/>
          <w:szCs w:val="20"/>
          <w:lang w:eastAsia="ru-RU"/>
        </w:rPr>
      </w:pPr>
    </w:p>
    <w:p w:rsidR="00C22216" w:rsidRPr="00C22216" w:rsidRDefault="00C22216" w:rsidP="00C22216">
      <w:pPr>
        <w:spacing w:after="0" w:line="240" w:lineRule="auto"/>
        <w:jc w:val="center"/>
        <w:rPr>
          <w:rFonts w:ascii="Times New Roman" w:hAnsi="Times New Roman" w:cs="Times New Roman"/>
          <w:sz w:val="28"/>
          <w:szCs w:val="28"/>
        </w:rPr>
      </w:pPr>
      <w:r w:rsidRPr="00C22216">
        <w:rPr>
          <w:rFonts w:ascii="Times New Roman" w:hAnsi="Times New Roman" w:cs="Times New Roman"/>
          <w:sz w:val="28"/>
          <w:szCs w:val="28"/>
        </w:rPr>
        <w:t xml:space="preserve">Об утверждении порядка осуществления полномочий </w:t>
      </w:r>
    </w:p>
    <w:p w:rsidR="00C22216" w:rsidRPr="00C22216" w:rsidRDefault="00C22216" w:rsidP="00C22216">
      <w:pPr>
        <w:spacing w:after="0" w:line="240" w:lineRule="auto"/>
        <w:jc w:val="center"/>
        <w:rPr>
          <w:rFonts w:ascii="Times New Roman" w:hAnsi="Times New Roman" w:cs="Times New Roman"/>
          <w:sz w:val="28"/>
          <w:szCs w:val="28"/>
        </w:rPr>
      </w:pPr>
      <w:r w:rsidRPr="00C22216">
        <w:rPr>
          <w:rFonts w:ascii="Times New Roman" w:hAnsi="Times New Roman" w:cs="Times New Roman"/>
          <w:sz w:val="28"/>
          <w:szCs w:val="28"/>
        </w:rPr>
        <w:t xml:space="preserve">по внутреннему муниципальному финансовому контролю,  </w:t>
      </w:r>
    </w:p>
    <w:p w:rsidR="00C22216" w:rsidRPr="00C22216" w:rsidRDefault="00C22216" w:rsidP="00C22216">
      <w:pPr>
        <w:spacing w:after="0" w:line="240" w:lineRule="auto"/>
        <w:jc w:val="center"/>
        <w:rPr>
          <w:rFonts w:ascii="Times New Roman" w:hAnsi="Times New Roman" w:cs="Times New Roman"/>
          <w:sz w:val="28"/>
          <w:szCs w:val="28"/>
        </w:rPr>
      </w:pPr>
      <w:proofErr w:type="gramStart"/>
      <w:r w:rsidRPr="00C22216">
        <w:rPr>
          <w:rFonts w:ascii="Times New Roman" w:hAnsi="Times New Roman" w:cs="Times New Roman"/>
          <w:sz w:val="28"/>
          <w:szCs w:val="28"/>
        </w:rPr>
        <w:t>контролю за</w:t>
      </w:r>
      <w:proofErr w:type="gramEnd"/>
      <w:r w:rsidRPr="00C22216">
        <w:rPr>
          <w:rFonts w:ascii="Times New Roman" w:hAnsi="Times New Roman" w:cs="Times New Roman"/>
          <w:sz w:val="28"/>
          <w:szCs w:val="28"/>
        </w:rPr>
        <w:t xml:space="preserve"> соблюдением законодательства Российской Федерации </w:t>
      </w:r>
    </w:p>
    <w:p w:rsidR="00C22216" w:rsidRPr="00C22216" w:rsidRDefault="00C22216" w:rsidP="00C22216">
      <w:pPr>
        <w:spacing w:after="0" w:line="240" w:lineRule="auto"/>
        <w:jc w:val="center"/>
        <w:rPr>
          <w:rFonts w:ascii="Times New Roman" w:hAnsi="Times New Roman" w:cs="Times New Roman"/>
          <w:sz w:val="28"/>
          <w:szCs w:val="28"/>
        </w:rPr>
      </w:pPr>
      <w:r w:rsidRPr="00C22216">
        <w:rPr>
          <w:rFonts w:ascii="Times New Roman" w:hAnsi="Times New Roman" w:cs="Times New Roman"/>
          <w:sz w:val="28"/>
          <w:szCs w:val="28"/>
        </w:rPr>
        <w:t>и иных нормативных правовых актов о контрактной системе в сфере закупок</w:t>
      </w:r>
    </w:p>
    <w:p w:rsidR="00C22216" w:rsidRPr="00C22216" w:rsidRDefault="00C22216" w:rsidP="00C22216">
      <w:pPr>
        <w:spacing w:after="0" w:line="240" w:lineRule="auto"/>
        <w:jc w:val="center"/>
        <w:rPr>
          <w:rFonts w:ascii="Times New Roman" w:hAnsi="Times New Roman" w:cs="Times New Roman"/>
          <w:sz w:val="28"/>
          <w:szCs w:val="28"/>
        </w:rPr>
      </w:pPr>
      <w:r w:rsidRPr="00C22216">
        <w:rPr>
          <w:rFonts w:ascii="Times New Roman" w:hAnsi="Times New Roman" w:cs="Times New Roman"/>
          <w:sz w:val="28"/>
          <w:szCs w:val="28"/>
        </w:rPr>
        <w:t xml:space="preserve"> товаров, работ, услуг для обеспечения муниципальных нужд, </w:t>
      </w:r>
    </w:p>
    <w:p w:rsidR="00C22216" w:rsidRPr="00C22216" w:rsidRDefault="00C22216" w:rsidP="00C22216">
      <w:pPr>
        <w:spacing w:after="0" w:line="240" w:lineRule="auto"/>
        <w:jc w:val="center"/>
        <w:rPr>
          <w:rFonts w:ascii="Times New Roman" w:hAnsi="Times New Roman" w:cs="Times New Roman"/>
          <w:sz w:val="28"/>
          <w:szCs w:val="28"/>
        </w:rPr>
      </w:pPr>
      <w:r w:rsidRPr="00C22216">
        <w:rPr>
          <w:rFonts w:ascii="Times New Roman" w:hAnsi="Times New Roman" w:cs="Times New Roman"/>
          <w:sz w:val="28"/>
          <w:szCs w:val="28"/>
        </w:rPr>
        <w:t>и порядка осуществления ведомственного контроля в сфере закупок</w:t>
      </w:r>
    </w:p>
    <w:p w:rsidR="00C22216" w:rsidRPr="00C22216" w:rsidRDefault="00C22216" w:rsidP="00C22216">
      <w:pPr>
        <w:spacing w:after="0" w:line="240" w:lineRule="auto"/>
        <w:jc w:val="center"/>
        <w:rPr>
          <w:rFonts w:ascii="Times New Roman" w:hAnsi="Times New Roman" w:cs="Times New Roman"/>
          <w:sz w:val="28"/>
          <w:szCs w:val="28"/>
        </w:rPr>
      </w:pPr>
    </w:p>
    <w:p w:rsidR="00C22216" w:rsidRPr="00C22216" w:rsidRDefault="00C22216" w:rsidP="00C22216">
      <w:pPr>
        <w:autoSpaceDE w:val="0"/>
        <w:autoSpaceDN w:val="0"/>
        <w:spacing w:after="0" w:line="240" w:lineRule="auto"/>
        <w:jc w:val="center"/>
        <w:rPr>
          <w:rFonts w:ascii="Times New Roman" w:hAnsi="Times New Roman" w:cs="Times New Roman"/>
          <w:sz w:val="28"/>
          <w:szCs w:val="28"/>
        </w:rPr>
      </w:pPr>
    </w:p>
    <w:p w:rsidR="00C22216" w:rsidRPr="00C22216" w:rsidRDefault="00C22216" w:rsidP="00C22216">
      <w:pPr>
        <w:spacing w:after="0" w:line="240" w:lineRule="auto"/>
        <w:ind w:firstLine="709"/>
        <w:jc w:val="both"/>
        <w:rPr>
          <w:rFonts w:ascii="Times New Roman" w:hAnsi="Times New Roman" w:cs="Times New Roman"/>
          <w:sz w:val="28"/>
          <w:szCs w:val="28"/>
        </w:rPr>
      </w:pPr>
      <w:r w:rsidRPr="00C22216">
        <w:rPr>
          <w:rFonts w:ascii="Times New Roman" w:hAnsi="Times New Roman" w:cs="Times New Roman"/>
          <w:noProof/>
          <w:color w:val="000000"/>
          <w:sz w:val="28"/>
          <w:szCs w:val="28"/>
        </w:rPr>
        <w:t xml:space="preserve">В соответствии с пунктом 3 статьи 269.2  Бюджетного кодекса Российской Федерации, частью 8 статьи 99 и статьей 100 </w:t>
      </w:r>
      <w:r w:rsidRPr="00C22216">
        <w:rPr>
          <w:rFonts w:ascii="Times New Roman" w:hAnsi="Times New Roman" w:cs="Times New Roman"/>
          <w:sz w:val="28"/>
          <w:szCs w:val="28"/>
        </w:rPr>
        <w:t xml:space="preserve">Федерального </w:t>
      </w:r>
      <w:hyperlink r:id="rId8" w:history="1">
        <w:r w:rsidRPr="00C22216">
          <w:rPr>
            <w:rFonts w:ascii="Times New Roman" w:hAnsi="Times New Roman" w:cs="Times New Roman"/>
            <w:sz w:val="28"/>
            <w:szCs w:val="28"/>
          </w:rPr>
          <w:t>закона</w:t>
        </w:r>
      </w:hyperlink>
      <w:r w:rsidRPr="00C22216">
        <w:rPr>
          <w:rFonts w:ascii="Times New Roman" w:hAnsi="Times New Roman" w:cs="Times New Roman"/>
          <w:sz w:val="28"/>
          <w:szCs w:val="28"/>
        </w:rPr>
        <w:t xml:space="preserve"> от 05.04.2013 N 44-ФЗ "О контрактной системе в сфере закупок товаров, работ, услуг для обеспечения государственных и муниципальных нужд», </w:t>
      </w:r>
    </w:p>
    <w:p w:rsidR="00C22216" w:rsidRPr="00C22216" w:rsidRDefault="00C22216" w:rsidP="00C22216">
      <w:pPr>
        <w:tabs>
          <w:tab w:val="left" w:pos="8364"/>
        </w:tabs>
        <w:spacing w:after="0" w:line="240" w:lineRule="auto"/>
        <w:rPr>
          <w:rFonts w:ascii="Times New Roman" w:hAnsi="Times New Roman" w:cs="Times New Roman"/>
          <w:b/>
          <w:sz w:val="28"/>
          <w:szCs w:val="28"/>
        </w:rPr>
      </w:pPr>
      <w:proofErr w:type="gramStart"/>
      <w:r w:rsidRPr="00C22216">
        <w:rPr>
          <w:rFonts w:ascii="Times New Roman" w:hAnsi="Times New Roman" w:cs="Times New Roman"/>
          <w:b/>
          <w:bCs/>
          <w:sz w:val="28"/>
          <w:szCs w:val="28"/>
        </w:rPr>
        <w:t>П</w:t>
      </w:r>
      <w:proofErr w:type="gramEnd"/>
      <w:r w:rsidRPr="00C22216">
        <w:rPr>
          <w:rFonts w:ascii="Times New Roman" w:hAnsi="Times New Roman" w:cs="Times New Roman"/>
          <w:b/>
          <w:bCs/>
          <w:sz w:val="28"/>
          <w:szCs w:val="28"/>
        </w:rPr>
        <w:t xml:space="preserve"> О С Т А Н О В Л Я Ю:</w:t>
      </w:r>
    </w:p>
    <w:p w:rsidR="00C22216" w:rsidRPr="00C22216" w:rsidRDefault="00C22216" w:rsidP="00C22216">
      <w:pPr>
        <w:spacing w:after="0" w:line="240" w:lineRule="auto"/>
        <w:ind w:firstLine="709"/>
        <w:jc w:val="both"/>
        <w:rPr>
          <w:rFonts w:ascii="Times New Roman" w:hAnsi="Times New Roman" w:cs="Times New Roman"/>
          <w:bCs/>
          <w:sz w:val="28"/>
          <w:szCs w:val="28"/>
        </w:rPr>
      </w:pPr>
      <w:r w:rsidRPr="00C22216">
        <w:rPr>
          <w:rFonts w:ascii="Times New Roman" w:hAnsi="Times New Roman" w:cs="Times New Roman"/>
          <w:bCs/>
          <w:sz w:val="28"/>
          <w:szCs w:val="28"/>
        </w:rPr>
        <w:t>1.Утвердить Порядок осуществления полномочий</w:t>
      </w:r>
      <w:r w:rsidRPr="00C22216">
        <w:rPr>
          <w:rFonts w:ascii="Times New Roman" w:hAnsi="Times New Roman" w:cs="Times New Roman"/>
          <w:sz w:val="28"/>
          <w:szCs w:val="28"/>
        </w:rPr>
        <w:t xml:space="preserve"> </w:t>
      </w:r>
      <w:r w:rsidRPr="00C22216">
        <w:rPr>
          <w:rFonts w:ascii="Times New Roman" w:hAnsi="Times New Roman" w:cs="Times New Roman"/>
          <w:bCs/>
          <w:sz w:val="28"/>
          <w:szCs w:val="28"/>
        </w:rPr>
        <w:t xml:space="preserve">по внутреннему муниципальному финансовому контролю, </w:t>
      </w:r>
      <w:proofErr w:type="gramStart"/>
      <w:r w:rsidRPr="00C22216">
        <w:rPr>
          <w:rFonts w:ascii="Times New Roman" w:hAnsi="Times New Roman" w:cs="Times New Roman"/>
          <w:sz w:val="28"/>
          <w:szCs w:val="28"/>
        </w:rPr>
        <w:t>контролю за</w:t>
      </w:r>
      <w:proofErr w:type="gramEnd"/>
      <w:r w:rsidRPr="00C22216">
        <w:rPr>
          <w:rFonts w:ascii="Times New Roman" w:hAnsi="Times New Roman" w:cs="Times New Roman"/>
          <w:sz w:val="28"/>
          <w:szCs w:val="28"/>
        </w:rPr>
        <w:t xml:space="preserve">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w:t>
      </w:r>
      <w:r w:rsidRPr="00C22216">
        <w:rPr>
          <w:rFonts w:ascii="Times New Roman" w:hAnsi="Times New Roman" w:cs="Times New Roman"/>
          <w:bCs/>
          <w:sz w:val="28"/>
          <w:szCs w:val="28"/>
        </w:rPr>
        <w:t>(приложение№1).</w:t>
      </w:r>
    </w:p>
    <w:p w:rsidR="00C22216" w:rsidRPr="00C22216" w:rsidRDefault="00C22216" w:rsidP="00C2221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2216">
        <w:rPr>
          <w:rFonts w:ascii="Times New Roman" w:hAnsi="Times New Roman" w:cs="Times New Roman"/>
          <w:sz w:val="28"/>
          <w:szCs w:val="28"/>
        </w:rPr>
        <w:t>2.</w:t>
      </w:r>
      <w:r w:rsidRPr="00C22216">
        <w:rPr>
          <w:rFonts w:ascii="Times New Roman" w:hAnsi="Times New Roman" w:cs="Times New Roman"/>
          <w:bCs/>
          <w:sz w:val="28"/>
          <w:szCs w:val="28"/>
        </w:rPr>
        <w:t xml:space="preserve"> </w:t>
      </w:r>
      <w:r w:rsidRPr="00C22216">
        <w:rPr>
          <w:rFonts w:ascii="Times New Roman" w:hAnsi="Times New Roman" w:cs="Times New Roman"/>
          <w:sz w:val="28"/>
          <w:szCs w:val="28"/>
        </w:rPr>
        <w:t xml:space="preserve">Утвердить </w:t>
      </w:r>
      <w:hyperlink w:anchor="Par31" w:tooltip="Ссылка на текущий документ" w:history="1">
        <w:r w:rsidRPr="00C22216">
          <w:rPr>
            <w:rFonts w:ascii="Times New Roman" w:hAnsi="Times New Roman" w:cs="Times New Roman"/>
            <w:sz w:val="28"/>
            <w:szCs w:val="28"/>
          </w:rPr>
          <w:t>Порядок</w:t>
        </w:r>
      </w:hyperlink>
      <w:r w:rsidRPr="00C22216">
        <w:rPr>
          <w:rFonts w:ascii="Times New Roman" w:hAnsi="Times New Roman" w:cs="Times New Roman"/>
          <w:sz w:val="28"/>
          <w:szCs w:val="28"/>
        </w:rPr>
        <w:t xml:space="preserve"> осуществления ведомственного контроля в сфере закупок товаров, работ, услуг для обеспечения муниципальных нужд в </w:t>
      </w:r>
      <w:proofErr w:type="spellStart"/>
      <w:r w:rsidRPr="00C22216">
        <w:rPr>
          <w:rFonts w:ascii="Times New Roman" w:hAnsi="Times New Roman" w:cs="Times New Roman"/>
          <w:sz w:val="28"/>
          <w:szCs w:val="28"/>
        </w:rPr>
        <w:t>Коченевском</w:t>
      </w:r>
      <w:proofErr w:type="spellEnd"/>
      <w:r w:rsidRPr="00C22216">
        <w:rPr>
          <w:rFonts w:ascii="Times New Roman" w:hAnsi="Times New Roman" w:cs="Times New Roman"/>
          <w:sz w:val="28"/>
          <w:szCs w:val="28"/>
        </w:rPr>
        <w:t xml:space="preserve"> районе Новосибирской области (приложение №2).</w:t>
      </w:r>
    </w:p>
    <w:p w:rsidR="00C22216" w:rsidRPr="00C22216" w:rsidRDefault="00C22216" w:rsidP="00C22216">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 w:name="Par12"/>
      <w:bookmarkEnd w:id="1"/>
      <w:r w:rsidRPr="00C22216">
        <w:rPr>
          <w:rFonts w:ascii="Times New Roman" w:hAnsi="Times New Roman" w:cs="Times New Roman"/>
          <w:sz w:val="28"/>
          <w:szCs w:val="28"/>
        </w:rPr>
        <w:t xml:space="preserve">2.1.Подпункт 3 пункта 1.4 Порядка осуществления ведомственного контроля в сфере закупок товаров, работ, услуг для обеспечения муниципальных нужд в </w:t>
      </w:r>
      <w:proofErr w:type="spellStart"/>
      <w:r w:rsidRPr="00C22216">
        <w:rPr>
          <w:rFonts w:ascii="Times New Roman" w:hAnsi="Times New Roman" w:cs="Times New Roman"/>
          <w:sz w:val="28"/>
          <w:szCs w:val="28"/>
        </w:rPr>
        <w:t>Коченевском</w:t>
      </w:r>
      <w:proofErr w:type="spellEnd"/>
      <w:r w:rsidRPr="00C22216">
        <w:rPr>
          <w:rFonts w:ascii="Times New Roman" w:hAnsi="Times New Roman" w:cs="Times New Roman"/>
          <w:sz w:val="28"/>
          <w:szCs w:val="28"/>
        </w:rPr>
        <w:t xml:space="preserve"> районе Новосибирской области вступает в силу с 01.01.2017г.</w:t>
      </w:r>
    </w:p>
    <w:p w:rsidR="00C22216" w:rsidRPr="00C22216" w:rsidRDefault="00C22216" w:rsidP="00C2221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2.2. Подпункт 4 пункта 1.4 Порядка осуществления ведомственного контроля в сфере закупок товаров, работ, услуг для обеспечения муниципальных нужд в </w:t>
      </w:r>
      <w:proofErr w:type="spellStart"/>
      <w:r w:rsidRPr="00C22216">
        <w:rPr>
          <w:rFonts w:ascii="Times New Roman" w:hAnsi="Times New Roman" w:cs="Times New Roman"/>
          <w:sz w:val="28"/>
          <w:szCs w:val="28"/>
        </w:rPr>
        <w:t>Коченевском</w:t>
      </w:r>
      <w:proofErr w:type="spellEnd"/>
      <w:r w:rsidRPr="00C22216">
        <w:rPr>
          <w:rFonts w:ascii="Times New Roman" w:hAnsi="Times New Roman" w:cs="Times New Roman"/>
          <w:sz w:val="28"/>
          <w:szCs w:val="28"/>
        </w:rPr>
        <w:t xml:space="preserve"> районе Новосибирской области вступает в силу с 01.01.2016г.</w:t>
      </w:r>
    </w:p>
    <w:p w:rsidR="00C22216" w:rsidRPr="00C22216" w:rsidRDefault="00C22216" w:rsidP="00C22216">
      <w:pPr>
        <w:widowControl w:val="0"/>
        <w:autoSpaceDE w:val="0"/>
        <w:autoSpaceDN w:val="0"/>
        <w:adjustRightInd w:val="0"/>
        <w:spacing w:after="0" w:line="240" w:lineRule="auto"/>
        <w:jc w:val="both"/>
        <w:rPr>
          <w:rFonts w:ascii="Times New Roman" w:hAnsi="Times New Roman" w:cs="Times New Roman"/>
          <w:bCs/>
          <w:sz w:val="28"/>
          <w:szCs w:val="28"/>
        </w:rPr>
      </w:pPr>
      <w:bookmarkStart w:id="2" w:name="Par13"/>
      <w:bookmarkEnd w:id="2"/>
      <w:r w:rsidRPr="00C22216">
        <w:rPr>
          <w:rFonts w:ascii="Times New Roman" w:hAnsi="Times New Roman" w:cs="Times New Roman"/>
          <w:sz w:val="28"/>
          <w:szCs w:val="28"/>
        </w:rPr>
        <w:t xml:space="preserve">        3.</w:t>
      </w:r>
      <w:r w:rsidRPr="00C22216">
        <w:rPr>
          <w:rFonts w:ascii="Times New Roman" w:hAnsi="Times New Roman" w:cs="Times New Roman"/>
          <w:bCs/>
          <w:sz w:val="28"/>
          <w:szCs w:val="28"/>
        </w:rPr>
        <w:t xml:space="preserve"> Признать утратившими силу:</w:t>
      </w:r>
    </w:p>
    <w:p w:rsidR="00C22216" w:rsidRPr="00C22216" w:rsidRDefault="00C22216" w:rsidP="00C22216">
      <w:pPr>
        <w:widowControl w:val="0"/>
        <w:autoSpaceDE w:val="0"/>
        <w:autoSpaceDN w:val="0"/>
        <w:adjustRightInd w:val="0"/>
        <w:spacing w:after="0" w:line="240" w:lineRule="auto"/>
        <w:jc w:val="both"/>
        <w:rPr>
          <w:rFonts w:ascii="Times New Roman" w:hAnsi="Times New Roman" w:cs="Times New Roman"/>
          <w:bCs/>
          <w:sz w:val="28"/>
          <w:szCs w:val="28"/>
        </w:rPr>
      </w:pPr>
      <w:r w:rsidRPr="00C22216">
        <w:rPr>
          <w:rFonts w:ascii="Times New Roman" w:hAnsi="Times New Roman" w:cs="Times New Roman"/>
          <w:bCs/>
          <w:sz w:val="28"/>
          <w:szCs w:val="28"/>
        </w:rPr>
        <w:t xml:space="preserve">        а) Постановление администрации Коченевского района Новосибирской области от 08.05.2014г №1105 «О создании комиссии по контролю в сфере закупок»;</w:t>
      </w:r>
    </w:p>
    <w:p w:rsidR="00C22216" w:rsidRPr="00C22216" w:rsidRDefault="00C22216" w:rsidP="00C22216">
      <w:pPr>
        <w:widowControl w:val="0"/>
        <w:autoSpaceDE w:val="0"/>
        <w:autoSpaceDN w:val="0"/>
        <w:adjustRightInd w:val="0"/>
        <w:spacing w:after="0" w:line="240" w:lineRule="auto"/>
        <w:jc w:val="both"/>
        <w:rPr>
          <w:rFonts w:ascii="Times New Roman" w:hAnsi="Times New Roman" w:cs="Times New Roman"/>
          <w:bCs/>
          <w:sz w:val="28"/>
          <w:szCs w:val="28"/>
        </w:rPr>
      </w:pPr>
      <w:r w:rsidRPr="00C22216">
        <w:rPr>
          <w:rFonts w:ascii="Times New Roman" w:hAnsi="Times New Roman" w:cs="Times New Roman"/>
          <w:bCs/>
          <w:sz w:val="28"/>
          <w:szCs w:val="28"/>
        </w:rPr>
        <w:t xml:space="preserve">       б) Постановление администрации Коченевского района Новосибирской области от 20.05.2015г. №922 «О внесении изменений в Постановление администрации Коченевского района Новосибирской области от 20.05.2014г. </w:t>
      </w:r>
      <w:r w:rsidRPr="00C22216">
        <w:rPr>
          <w:rFonts w:ascii="Times New Roman" w:hAnsi="Times New Roman" w:cs="Times New Roman"/>
          <w:bCs/>
          <w:sz w:val="28"/>
          <w:szCs w:val="28"/>
        </w:rPr>
        <w:lastRenderedPageBreak/>
        <w:t xml:space="preserve">№1156 «Об утверждении порядка осуществления ведомственного контроля в сфере закупок товаров, работ, услуг для обеспечения муниципальных нужд в </w:t>
      </w:r>
      <w:proofErr w:type="spellStart"/>
      <w:r w:rsidRPr="00C22216">
        <w:rPr>
          <w:rFonts w:ascii="Times New Roman" w:hAnsi="Times New Roman" w:cs="Times New Roman"/>
          <w:bCs/>
          <w:sz w:val="28"/>
          <w:szCs w:val="28"/>
        </w:rPr>
        <w:t>Коченевском</w:t>
      </w:r>
      <w:proofErr w:type="spellEnd"/>
      <w:r w:rsidRPr="00C22216">
        <w:rPr>
          <w:rFonts w:ascii="Times New Roman" w:hAnsi="Times New Roman" w:cs="Times New Roman"/>
          <w:bCs/>
          <w:sz w:val="28"/>
          <w:szCs w:val="28"/>
        </w:rPr>
        <w:t xml:space="preserve"> районе Новосибирской области»; </w:t>
      </w:r>
    </w:p>
    <w:p w:rsidR="00C22216" w:rsidRPr="00C22216" w:rsidRDefault="00C22216" w:rsidP="00C22216">
      <w:pPr>
        <w:widowControl w:val="0"/>
        <w:autoSpaceDE w:val="0"/>
        <w:autoSpaceDN w:val="0"/>
        <w:adjustRightInd w:val="0"/>
        <w:spacing w:after="0" w:line="240" w:lineRule="auto"/>
        <w:jc w:val="both"/>
        <w:rPr>
          <w:rFonts w:ascii="Times New Roman" w:hAnsi="Times New Roman" w:cs="Times New Roman"/>
          <w:bCs/>
          <w:sz w:val="28"/>
          <w:szCs w:val="28"/>
        </w:rPr>
      </w:pPr>
      <w:r w:rsidRPr="00C22216">
        <w:rPr>
          <w:rFonts w:ascii="Times New Roman" w:hAnsi="Times New Roman" w:cs="Times New Roman"/>
          <w:bCs/>
          <w:sz w:val="28"/>
          <w:szCs w:val="28"/>
        </w:rPr>
        <w:t xml:space="preserve">      в) Постановление администрации Коченевского района Новосибирской области от 14.01.2015г. №21 «О внесении изменений в Постановление администрации Коченевского района Новосибирской области от 20.05.2014г. №1156 «Об утверждении порядка осуществления ведомственного контроля в сфере закупок товаров, работ, услуг для обеспечения муниципальных нужд в </w:t>
      </w:r>
      <w:proofErr w:type="spellStart"/>
      <w:r w:rsidRPr="00C22216">
        <w:rPr>
          <w:rFonts w:ascii="Times New Roman" w:hAnsi="Times New Roman" w:cs="Times New Roman"/>
          <w:bCs/>
          <w:sz w:val="28"/>
          <w:szCs w:val="28"/>
        </w:rPr>
        <w:t>Коченевском</w:t>
      </w:r>
      <w:proofErr w:type="spellEnd"/>
      <w:r w:rsidRPr="00C22216">
        <w:rPr>
          <w:rFonts w:ascii="Times New Roman" w:hAnsi="Times New Roman" w:cs="Times New Roman"/>
          <w:bCs/>
          <w:sz w:val="28"/>
          <w:szCs w:val="28"/>
        </w:rPr>
        <w:t xml:space="preserve"> районе»; </w:t>
      </w:r>
    </w:p>
    <w:p w:rsidR="00C22216" w:rsidRPr="00C22216" w:rsidRDefault="00C22216" w:rsidP="00C22216">
      <w:pPr>
        <w:widowControl w:val="0"/>
        <w:autoSpaceDE w:val="0"/>
        <w:autoSpaceDN w:val="0"/>
        <w:adjustRightInd w:val="0"/>
        <w:spacing w:after="0" w:line="240" w:lineRule="auto"/>
        <w:jc w:val="both"/>
        <w:rPr>
          <w:rFonts w:ascii="Times New Roman" w:hAnsi="Times New Roman" w:cs="Times New Roman"/>
          <w:bCs/>
          <w:sz w:val="28"/>
          <w:szCs w:val="28"/>
        </w:rPr>
      </w:pPr>
      <w:r w:rsidRPr="00C22216">
        <w:rPr>
          <w:rFonts w:ascii="Times New Roman" w:hAnsi="Times New Roman" w:cs="Times New Roman"/>
          <w:bCs/>
          <w:sz w:val="28"/>
          <w:szCs w:val="28"/>
        </w:rPr>
        <w:t xml:space="preserve">      г) Постановление администрации Коченевского района Новосибирской области от 20.05.2014г №1156 «Об утверждении порядка осуществления ведомственного контроля в сфере закупок, товаров, работ, услуг для обеспечения  муниципальных нужд в </w:t>
      </w:r>
      <w:proofErr w:type="spellStart"/>
      <w:r w:rsidRPr="00C22216">
        <w:rPr>
          <w:rFonts w:ascii="Times New Roman" w:hAnsi="Times New Roman" w:cs="Times New Roman"/>
          <w:bCs/>
          <w:sz w:val="28"/>
          <w:szCs w:val="28"/>
        </w:rPr>
        <w:t>Коченевском</w:t>
      </w:r>
      <w:proofErr w:type="spellEnd"/>
      <w:r w:rsidRPr="00C22216">
        <w:rPr>
          <w:rFonts w:ascii="Times New Roman" w:hAnsi="Times New Roman" w:cs="Times New Roman"/>
          <w:bCs/>
          <w:sz w:val="28"/>
          <w:szCs w:val="28"/>
        </w:rPr>
        <w:t xml:space="preserve"> районе Новосибирской области»;</w:t>
      </w:r>
    </w:p>
    <w:p w:rsidR="00C22216" w:rsidRPr="00C22216" w:rsidRDefault="00C22216" w:rsidP="00C22216">
      <w:pPr>
        <w:widowControl w:val="0"/>
        <w:autoSpaceDE w:val="0"/>
        <w:autoSpaceDN w:val="0"/>
        <w:adjustRightInd w:val="0"/>
        <w:spacing w:after="0" w:line="240" w:lineRule="auto"/>
        <w:jc w:val="both"/>
        <w:rPr>
          <w:rFonts w:ascii="Times New Roman" w:hAnsi="Times New Roman" w:cs="Times New Roman"/>
          <w:bCs/>
          <w:sz w:val="28"/>
          <w:szCs w:val="28"/>
        </w:rPr>
      </w:pPr>
      <w:r w:rsidRPr="00C22216">
        <w:rPr>
          <w:rFonts w:ascii="Times New Roman" w:hAnsi="Times New Roman" w:cs="Times New Roman"/>
          <w:bCs/>
          <w:sz w:val="28"/>
          <w:szCs w:val="28"/>
        </w:rPr>
        <w:t xml:space="preserve">       д) Постановление администрации Коченевского района Новосибирской области от  20.04.2015г.  № 860 «О мерах по реализации Федерального закона от 05.04.2013г. №44-ФЗ «О контрактной системе в сфере закупок товаров, работ, услуг для обеспечения государственных и муниципальных нужд».</w:t>
      </w:r>
    </w:p>
    <w:p w:rsidR="00C22216" w:rsidRPr="00C22216" w:rsidRDefault="00C22216" w:rsidP="00C22216">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C22216">
        <w:rPr>
          <w:rFonts w:ascii="Times New Roman" w:hAnsi="Times New Roman" w:cs="Times New Roman"/>
          <w:iCs/>
          <w:sz w:val="28"/>
          <w:szCs w:val="28"/>
        </w:rPr>
        <w:t xml:space="preserve">4.Опубликовать настоящее постановление в Бюллетене органов местного самоуправления Коченевского района Новосибирской области (С.В. </w:t>
      </w:r>
      <w:proofErr w:type="spellStart"/>
      <w:r w:rsidRPr="00C22216">
        <w:rPr>
          <w:rFonts w:ascii="Times New Roman" w:hAnsi="Times New Roman" w:cs="Times New Roman"/>
          <w:iCs/>
          <w:sz w:val="28"/>
          <w:szCs w:val="28"/>
        </w:rPr>
        <w:t>Миненкова</w:t>
      </w:r>
      <w:proofErr w:type="spellEnd"/>
      <w:r w:rsidRPr="00C22216">
        <w:rPr>
          <w:rFonts w:ascii="Times New Roman" w:hAnsi="Times New Roman" w:cs="Times New Roman"/>
          <w:iCs/>
          <w:sz w:val="28"/>
          <w:szCs w:val="28"/>
        </w:rPr>
        <w:t xml:space="preserve">) и разместить на официальном сайте администрации Коченевского района Новосибирской области (М.В. </w:t>
      </w:r>
      <w:proofErr w:type="spellStart"/>
      <w:r w:rsidRPr="00C22216">
        <w:rPr>
          <w:rFonts w:ascii="Times New Roman" w:hAnsi="Times New Roman" w:cs="Times New Roman"/>
          <w:iCs/>
          <w:sz w:val="28"/>
          <w:szCs w:val="28"/>
        </w:rPr>
        <w:t>Кугаевская</w:t>
      </w:r>
      <w:proofErr w:type="spellEnd"/>
      <w:r w:rsidRPr="00C22216">
        <w:rPr>
          <w:rFonts w:ascii="Times New Roman" w:hAnsi="Times New Roman" w:cs="Times New Roman"/>
          <w:iCs/>
          <w:sz w:val="28"/>
          <w:szCs w:val="28"/>
        </w:rPr>
        <w:t>).</w:t>
      </w:r>
    </w:p>
    <w:p w:rsidR="00C22216" w:rsidRPr="00C22216" w:rsidRDefault="00C22216" w:rsidP="00C22216">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C22216">
        <w:rPr>
          <w:rFonts w:ascii="Times New Roman" w:hAnsi="Times New Roman" w:cs="Times New Roman"/>
          <w:sz w:val="28"/>
          <w:szCs w:val="28"/>
        </w:rPr>
        <w:t>5.</w:t>
      </w:r>
      <w:proofErr w:type="gramStart"/>
      <w:r w:rsidRPr="00C22216">
        <w:rPr>
          <w:rFonts w:ascii="Times New Roman" w:hAnsi="Times New Roman" w:cs="Times New Roman"/>
          <w:sz w:val="28"/>
          <w:szCs w:val="28"/>
        </w:rPr>
        <w:t>Контроль за</w:t>
      </w:r>
      <w:proofErr w:type="gramEnd"/>
      <w:r w:rsidRPr="00C22216">
        <w:rPr>
          <w:rFonts w:ascii="Times New Roman" w:hAnsi="Times New Roman" w:cs="Times New Roman"/>
          <w:sz w:val="28"/>
          <w:szCs w:val="28"/>
        </w:rPr>
        <w:t xml:space="preserve"> исполнением данного постановления возложить на первого з</w:t>
      </w:r>
      <w:proofErr w:type="spellStart"/>
      <w:r w:rsidRPr="00C22216">
        <w:rPr>
          <w:rFonts w:ascii="Times New Roman" w:hAnsi="Times New Roman" w:cs="Times New Roman"/>
          <w:sz w:val="28"/>
          <w:szCs w:val="28"/>
          <w:lang w:val="x-none"/>
        </w:rPr>
        <w:t>аместител</w:t>
      </w:r>
      <w:r w:rsidRPr="00C22216">
        <w:rPr>
          <w:rFonts w:ascii="Times New Roman" w:hAnsi="Times New Roman" w:cs="Times New Roman"/>
          <w:sz w:val="28"/>
          <w:szCs w:val="28"/>
        </w:rPr>
        <w:t>я</w:t>
      </w:r>
      <w:proofErr w:type="spellEnd"/>
      <w:r w:rsidRPr="00C22216">
        <w:rPr>
          <w:rFonts w:ascii="Times New Roman" w:hAnsi="Times New Roman" w:cs="Times New Roman"/>
          <w:sz w:val="28"/>
          <w:szCs w:val="28"/>
          <w:lang w:val="x-none"/>
        </w:rPr>
        <w:t xml:space="preserve"> главы администрации </w:t>
      </w:r>
      <w:r w:rsidRPr="00C22216">
        <w:rPr>
          <w:rFonts w:ascii="Times New Roman" w:hAnsi="Times New Roman" w:cs="Times New Roman"/>
          <w:sz w:val="28"/>
          <w:szCs w:val="28"/>
        </w:rPr>
        <w:t xml:space="preserve">В.Я. </w:t>
      </w:r>
      <w:proofErr w:type="spellStart"/>
      <w:r w:rsidRPr="00C22216">
        <w:rPr>
          <w:rFonts w:ascii="Times New Roman" w:hAnsi="Times New Roman" w:cs="Times New Roman"/>
          <w:sz w:val="28"/>
          <w:szCs w:val="28"/>
        </w:rPr>
        <w:t>Гридасову</w:t>
      </w:r>
      <w:proofErr w:type="spellEnd"/>
      <w:r w:rsidRPr="00C22216">
        <w:rPr>
          <w:rFonts w:ascii="Times New Roman" w:hAnsi="Times New Roman" w:cs="Times New Roman"/>
          <w:sz w:val="28"/>
          <w:szCs w:val="28"/>
        </w:rPr>
        <w:t>.</w:t>
      </w:r>
    </w:p>
    <w:p w:rsidR="00C22216" w:rsidRPr="00C22216" w:rsidRDefault="00C22216" w:rsidP="00C22216">
      <w:pPr>
        <w:spacing w:after="0" w:line="240" w:lineRule="auto"/>
        <w:ind w:firstLine="709"/>
        <w:jc w:val="both"/>
        <w:rPr>
          <w:rFonts w:ascii="Times New Roman" w:hAnsi="Times New Roman" w:cs="Times New Roman"/>
          <w:sz w:val="28"/>
          <w:szCs w:val="28"/>
        </w:rPr>
      </w:pPr>
    </w:p>
    <w:p w:rsidR="00C22216" w:rsidRPr="00C22216" w:rsidRDefault="00C22216" w:rsidP="00C22216">
      <w:pPr>
        <w:autoSpaceDE w:val="0"/>
        <w:autoSpaceDN w:val="0"/>
        <w:adjustRightInd w:val="0"/>
        <w:spacing w:after="0" w:line="240" w:lineRule="auto"/>
        <w:rPr>
          <w:rFonts w:ascii="Times New Roman" w:hAnsi="Times New Roman" w:cs="Times New Roman"/>
          <w:sz w:val="28"/>
          <w:szCs w:val="28"/>
        </w:rPr>
      </w:pPr>
    </w:p>
    <w:p w:rsidR="00C22216" w:rsidRPr="00C22216" w:rsidRDefault="00C22216" w:rsidP="00C22216">
      <w:pPr>
        <w:autoSpaceDE w:val="0"/>
        <w:autoSpaceDN w:val="0"/>
        <w:adjustRightInd w:val="0"/>
        <w:spacing w:after="0" w:line="240" w:lineRule="auto"/>
        <w:rPr>
          <w:rFonts w:ascii="Times New Roman" w:hAnsi="Times New Roman" w:cs="Times New Roman"/>
          <w:sz w:val="28"/>
          <w:szCs w:val="28"/>
        </w:rPr>
      </w:pPr>
      <w:r w:rsidRPr="00C22216">
        <w:rPr>
          <w:rFonts w:ascii="Times New Roman" w:hAnsi="Times New Roman" w:cs="Times New Roman"/>
          <w:sz w:val="28"/>
          <w:szCs w:val="28"/>
        </w:rPr>
        <w:t xml:space="preserve">Глава района                                                           </w:t>
      </w:r>
      <w:r w:rsidR="001902E1">
        <w:rPr>
          <w:rFonts w:ascii="Times New Roman" w:hAnsi="Times New Roman" w:cs="Times New Roman"/>
          <w:sz w:val="28"/>
          <w:szCs w:val="28"/>
        </w:rPr>
        <w:t xml:space="preserve">   </w:t>
      </w:r>
      <w:r w:rsidRPr="00C22216">
        <w:rPr>
          <w:rFonts w:ascii="Times New Roman" w:hAnsi="Times New Roman" w:cs="Times New Roman"/>
          <w:sz w:val="28"/>
          <w:szCs w:val="28"/>
        </w:rPr>
        <w:t xml:space="preserve">             А.С. </w:t>
      </w:r>
      <w:proofErr w:type="spellStart"/>
      <w:r w:rsidRPr="00C22216">
        <w:rPr>
          <w:rFonts w:ascii="Times New Roman" w:hAnsi="Times New Roman" w:cs="Times New Roman"/>
          <w:sz w:val="28"/>
          <w:szCs w:val="28"/>
        </w:rPr>
        <w:t>Новоторженцев</w:t>
      </w:r>
      <w:proofErr w:type="spellEnd"/>
    </w:p>
    <w:p w:rsidR="00C22216" w:rsidRPr="00C22216" w:rsidRDefault="00C22216" w:rsidP="00C22216">
      <w:pPr>
        <w:autoSpaceDE w:val="0"/>
        <w:autoSpaceDN w:val="0"/>
        <w:adjustRightInd w:val="0"/>
        <w:spacing w:after="0" w:line="240" w:lineRule="auto"/>
        <w:jc w:val="right"/>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Pr="00C22216" w:rsidRDefault="00C22216" w:rsidP="00C22216">
      <w:pPr>
        <w:pStyle w:val="a7"/>
        <w:ind w:firstLine="5954"/>
        <w:jc w:val="both"/>
        <w:rPr>
          <w:rFonts w:ascii="Times New Roman" w:hAnsi="Times New Roman" w:cs="Times New Roman"/>
          <w:sz w:val="28"/>
          <w:szCs w:val="28"/>
        </w:rPr>
      </w:pPr>
    </w:p>
    <w:p w:rsidR="00C22216" w:rsidRDefault="00C22216" w:rsidP="00C22216">
      <w:pPr>
        <w:pStyle w:val="a7"/>
        <w:ind w:firstLine="5954"/>
        <w:jc w:val="both"/>
        <w:rPr>
          <w:rFonts w:ascii="Times New Roman" w:hAnsi="Times New Roman" w:cs="Times New Roman"/>
          <w:sz w:val="28"/>
          <w:szCs w:val="28"/>
        </w:rPr>
      </w:pPr>
    </w:p>
    <w:p w:rsidR="001902E1" w:rsidRDefault="001902E1" w:rsidP="00C22216">
      <w:pPr>
        <w:pStyle w:val="a7"/>
        <w:ind w:firstLine="5954"/>
        <w:jc w:val="both"/>
        <w:rPr>
          <w:rFonts w:ascii="Times New Roman" w:hAnsi="Times New Roman" w:cs="Times New Roman"/>
          <w:sz w:val="28"/>
          <w:szCs w:val="28"/>
        </w:rPr>
      </w:pPr>
    </w:p>
    <w:p w:rsidR="001902E1" w:rsidRPr="00C22216" w:rsidRDefault="001902E1" w:rsidP="00C22216">
      <w:pPr>
        <w:pStyle w:val="a7"/>
        <w:ind w:firstLine="5954"/>
        <w:jc w:val="both"/>
        <w:rPr>
          <w:rFonts w:ascii="Times New Roman" w:hAnsi="Times New Roman" w:cs="Times New Roman"/>
          <w:sz w:val="28"/>
          <w:szCs w:val="28"/>
        </w:rPr>
      </w:pPr>
    </w:p>
    <w:p w:rsidR="001902E1" w:rsidRDefault="001902E1" w:rsidP="00C22216">
      <w:pPr>
        <w:pStyle w:val="a7"/>
        <w:ind w:firstLine="5954"/>
        <w:jc w:val="right"/>
        <w:rPr>
          <w:rFonts w:ascii="Times New Roman" w:hAnsi="Times New Roman" w:cs="Times New Roman"/>
          <w:sz w:val="28"/>
          <w:szCs w:val="28"/>
        </w:rPr>
      </w:pPr>
    </w:p>
    <w:p w:rsidR="001902E1" w:rsidRDefault="00C22216" w:rsidP="001902E1">
      <w:pPr>
        <w:pStyle w:val="a7"/>
        <w:ind w:firstLine="5954"/>
        <w:jc w:val="both"/>
        <w:rPr>
          <w:rFonts w:ascii="Times New Roman" w:hAnsi="Times New Roman" w:cs="Times New Roman"/>
          <w:sz w:val="28"/>
          <w:szCs w:val="28"/>
        </w:rPr>
      </w:pPr>
      <w:r w:rsidRPr="00C22216">
        <w:rPr>
          <w:rFonts w:ascii="Times New Roman" w:hAnsi="Times New Roman" w:cs="Times New Roman"/>
          <w:sz w:val="28"/>
          <w:szCs w:val="28"/>
        </w:rPr>
        <w:lastRenderedPageBreak/>
        <w:t xml:space="preserve">Приложение  №1 </w:t>
      </w:r>
    </w:p>
    <w:p w:rsidR="001902E1" w:rsidRDefault="00C22216" w:rsidP="001902E1">
      <w:pPr>
        <w:pStyle w:val="a7"/>
        <w:ind w:firstLine="5954"/>
        <w:jc w:val="both"/>
        <w:rPr>
          <w:rFonts w:ascii="Times New Roman" w:hAnsi="Times New Roman" w:cs="Times New Roman"/>
          <w:sz w:val="28"/>
          <w:szCs w:val="28"/>
        </w:rPr>
      </w:pPr>
      <w:r w:rsidRPr="00C22216">
        <w:rPr>
          <w:rFonts w:ascii="Times New Roman" w:hAnsi="Times New Roman" w:cs="Times New Roman"/>
          <w:sz w:val="28"/>
          <w:szCs w:val="28"/>
        </w:rPr>
        <w:t>утверждено постановлением</w:t>
      </w:r>
    </w:p>
    <w:p w:rsidR="00C22216" w:rsidRPr="00C22216" w:rsidRDefault="00C22216" w:rsidP="001902E1">
      <w:pPr>
        <w:pStyle w:val="a7"/>
        <w:ind w:firstLine="5954"/>
        <w:jc w:val="both"/>
        <w:rPr>
          <w:rFonts w:ascii="Times New Roman" w:hAnsi="Times New Roman" w:cs="Times New Roman"/>
          <w:sz w:val="28"/>
          <w:szCs w:val="28"/>
        </w:rPr>
      </w:pPr>
      <w:r w:rsidRPr="00C22216">
        <w:rPr>
          <w:rFonts w:ascii="Times New Roman" w:hAnsi="Times New Roman" w:cs="Times New Roman"/>
          <w:sz w:val="28"/>
          <w:szCs w:val="28"/>
        </w:rPr>
        <w:t xml:space="preserve">администрации  </w:t>
      </w:r>
    </w:p>
    <w:p w:rsidR="00C22216" w:rsidRPr="00C22216" w:rsidRDefault="00C22216" w:rsidP="001902E1">
      <w:pPr>
        <w:pStyle w:val="a7"/>
        <w:ind w:firstLine="5954"/>
        <w:jc w:val="both"/>
        <w:rPr>
          <w:rFonts w:ascii="Times New Roman" w:hAnsi="Times New Roman" w:cs="Times New Roman"/>
          <w:sz w:val="28"/>
          <w:szCs w:val="28"/>
        </w:rPr>
      </w:pPr>
      <w:r w:rsidRPr="00C22216">
        <w:rPr>
          <w:rFonts w:ascii="Times New Roman" w:hAnsi="Times New Roman" w:cs="Times New Roman"/>
          <w:sz w:val="28"/>
          <w:szCs w:val="28"/>
        </w:rPr>
        <w:t xml:space="preserve">Коченевского района                                                </w:t>
      </w:r>
    </w:p>
    <w:p w:rsidR="00C22216" w:rsidRPr="00C22216" w:rsidRDefault="00C22216" w:rsidP="001902E1">
      <w:pPr>
        <w:pStyle w:val="a7"/>
        <w:jc w:val="both"/>
        <w:rPr>
          <w:rFonts w:ascii="Times New Roman" w:hAnsi="Times New Roman" w:cs="Times New Roman"/>
          <w:sz w:val="28"/>
          <w:szCs w:val="28"/>
        </w:rPr>
      </w:pPr>
      <w:r w:rsidRPr="00C22216">
        <w:rPr>
          <w:rFonts w:ascii="Times New Roman" w:hAnsi="Times New Roman" w:cs="Times New Roman"/>
          <w:sz w:val="28"/>
          <w:szCs w:val="28"/>
        </w:rPr>
        <w:t xml:space="preserve">            </w:t>
      </w:r>
      <w:r w:rsidR="001902E1">
        <w:rPr>
          <w:rFonts w:ascii="Times New Roman" w:hAnsi="Times New Roman" w:cs="Times New Roman"/>
          <w:sz w:val="28"/>
          <w:szCs w:val="28"/>
        </w:rPr>
        <w:t xml:space="preserve">                                                                   </w:t>
      </w:r>
      <w:r w:rsidRPr="00C22216">
        <w:rPr>
          <w:rFonts w:ascii="Times New Roman" w:hAnsi="Times New Roman" w:cs="Times New Roman"/>
          <w:sz w:val="28"/>
          <w:szCs w:val="28"/>
        </w:rPr>
        <w:t xml:space="preserve">от </w:t>
      </w:r>
      <w:r w:rsidR="001902E1">
        <w:rPr>
          <w:rFonts w:ascii="Times New Roman" w:hAnsi="Times New Roman" w:cs="Times New Roman"/>
          <w:sz w:val="28"/>
          <w:szCs w:val="28"/>
        </w:rPr>
        <w:t>13.08.2015</w:t>
      </w:r>
      <w:r w:rsidRPr="00C22216">
        <w:rPr>
          <w:rFonts w:ascii="Times New Roman" w:hAnsi="Times New Roman" w:cs="Times New Roman"/>
          <w:sz w:val="28"/>
          <w:szCs w:val="28"/>
        </w:rPr>
        <w:t xml:space="preserve"> № </w:t>
      </w:r>
      <w:r w:rsidR="001902E1">
        <w:rPr>
          <w:rFonts w:ascii="Times New Roman" w:hAnsi="Times New Roman" w:cs="Times New Roman"/>
          <w:sz w:val="28"/>
          <w:szCs w:val="28"/>
        </w:rPr>
        <w:t>1111</w:t>
      </w:r>
    </w:p>
    <w:p w:rsidR="00C22216" w:rsidRPr="00C22216" w:rsidRDefault="00C22216" w:rsidP="001902E1">
      <w:pPr>
        <w:pStyle w:val="a7"/>
        <w:ind w:firstLine="4395"/>
        <w:jc w:val="both"/>
        <w:rPr>
          <w:rFonts w:ascii="Times New Roman" w:hAnsi="Times New Roman" w:cs="Times New Roman"/>
          <w:sz w:val="28"/>
          <w:szCs w:val="28"/>
        </w:rPr>
      </w:pPr>
    </w:p>
    <w:p w:rsidR="00C22216" w:rsidRPr="00C22216" w:rsidRDefault="00C22216" w:rsidP="00C22216">
      <w:pPr>
        <w:pStyle w:val="a7"/>
        <w:jc w:val="center"/>
        <w:rPr>
          <w:rFonts w:ascii="Times New Roman" w:hAnsi="Times New Roman" w:cs="Times New Roman"/>
          <w:b/>
          <w:sz w:val="28"/>
          <w:szCs w:val="28"/>
        </w:rPr>
      </w:pPr>
      <w:r w:rsidRPr="00C22216">
        <w:rPr>
          <w:rFonts w:ascii="Times New Roman" w:hAnsi="Times New Roman" w:cs="Times New Roman"/>
          <w:b/>
          <w:sz w:val="28"/>
          <w:szCs w:val="28"/>
        </w:rPr>
        <w:t>Порядок</w:t>
      </w:r>
    </w:p>
    <w:p w:rsidR="00C22216" w:rsidRPr="00C22216" w:rsidRDefault="00C22216" w:rsidP="00C22216">
      <w:pPr>
        <w:pStyle w:val="a7"/>
        <w:jc w:val="center"/>
        <w:rPr>
          <w:rFonts w:ascii="Times New Roman" w:hAnsi="Times New Roman" w:cs="Times New Roman"/>
          <w:b/>
          <w:sz w:val="28"/>
          <w:szCs w:val="28"/>
        </w:rPr>
      </w:pPr>
      <w:r w:rsidRPr="00C22216">
        <w:rPr>
          <w:rFonts w:ascii="Times New Roman" w:hAnsi="Times New Roman" w:cs="Times New Roman"/>
          <w:b/>
          <w:sz w:val="28"/>
          <w:szCs w:val="28"/>
        </w:rPr>
        <w:t xml:space="preserve">осуществления полномочий </w:t>
      </w:r>
    </w:p>
    <w:p w:rsidR="00C22216" w:rsidRPr="00C22216" w:rsidRDefault="00C22216" w:rsidP="00C22216">
      <w:pPr>
        <w:pStyle w:val="a7"/>
        <w:jc w:val="center"/>
        <w:rPr>
          <w:rFonts w:ascii="Times New Roman" w:hAnsi="Times New Roman" w:cs="Times New Roman"/>
          <w:b/>
          <w:sz w:val="28"/>
          <w:szCs w:val="28"/>
        </w:rPr>
      </w:pPr>
      <w:r w:rsidRPr="00C22216">
        <w:rPr>
          <w:rFonts w:ascii="Times New Roman" w:hAnsi="Times New Roman" w:cs="Times New Roman"/>
          <w:b/>
          <w:sz w:val="28"/>
          <w:szCs w:val="28"/>
        </w:rPr>
        <w:t xml:space="preserve">по внутреннему муниципальному финансовому контролю, </w:t>
      </w:r>
    </w:p>
    <w:p w:rsidR="00C22216" w:rsidRPr="00C22216" w:rsidRDefault="00C22216" w:rsidP="00C22216">
      <w:pPr>
        <w:pStyle w:val="a7"/>
        <w:jc w:val="center"/>
        <w:rPr>
          <w:rFonts w:ascii="Times New Roman" w:hAnsi="Times New Roman" w:cs="Times New Roman"/>
          <w:b/>
          <w:sz w:val="28"/>
          <w:szCs w:val="28"/>
        </w:rPr>
      </w:pPr>
      <w:r w:rsidRPr="00C22216">
        <w:rPr>
          <w:rFonts w:ascii="Times New Roman" w:hAnsi="Times New Roman" w:cs="Times New Roman"/>
          <w:b/>
          <w:sz w:val="28"/>
          <w:szCs w:val="28"/>
        </w:rPr>
        <w:t xml:space="preserve"> </w:t>
      </w:r>
      <w:proofErr w:type="gramStart"/>
      <w:r w:rsidRPr="00C22216">
        <w:rPr>
          <w:rFonts w:ascii="Times New Roman" w:hAnsi="Times New Roman" w:cs="Times New Roman"/>
          <w:b/>
          <w:sz w:val="28"/>
          <w:szCs w:val="28"/>
        </w:rPr>
        <w:t>контролю за</w:t>
      </w:r>
      <w:proofErr w:type="gramEnd"/>
      <w:r w:rsidRPr="00C22216">
        <w:rPr>
          <w:rFonts w:ascii="Times New Roman" w:hAnsi="Times New Roman" w:cs="Times New Roman"/>
          <w:b/>
          <w:sz w:val="28"/>
          <w:szCs w:val="28"/>
        </w:rPr>
        <w:t xml:space="preserve">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w:t>
      </w:r>
    </w:p>
    <w:p w:rsidR="00C22216" w:rsidRPr="00C22216" w:rsidRDefault="00C22216" w:rsidP="00C22216">
      <w:pPr>
        <w:pStyle w:val="a7"/>
        <w:rPr>
          <w:rFonts w:ascii="Times New Roman" w:hAnsi="Times New Roman" w:cs="Times New Roman"/>
          <w:b/>
          <w:sz w:val="28"/>
          <w:szCs w:val="28"/>
        </w:rPr>
      </w:pPr>
    </w:p>
    <w:p w:rsidR="00C22216" w:rsidRPr="00C22216" w:rsidRDefault="00C22216" w:rsidP="00C22216">
      <w:pPr>
        <w:pStyle w:val="a7"/>
        <w:numPr>
          <w:ilvl w:val="0"/>
          <w:numId w:val="40"/>
        </w:numPr>
        <w:jc w:val="center"/>
        <w:rPr>
          <w:rFonts w:ascii="Times New Roman" w:hAnsi="Times New Roman" w:cs="Times New Roman"/>
          <w:b/>
          <w:sz w:val="28"/>
          <w:szCs w:val="28"/>
        </w:rPr>
      </w:pPr>
      <w:r w:rsidRPr="00C22216">
        <w:rPr>
          <w:rFonts w:ascii="Times New Roman" w:hAnsi="Times New Roman" w:cs="Times New Roman"/>
          <w:b/>
          <w:sz w:val="28"/>
          <w:szCs w:val="28"/>
        </w:rPr>
        <w:t>Общие положения</w:t>
      </w:r>
    </w:p>
    <w:p w:rsidR="00C22216" w:rsidRPr="00C22216" w:rsidRDefault="00C22216" w:rsidP="00C22216">
      <w:pPr>
        <w:pStyle w:val="a7"/>
        <w:rPr>
          <w:rFonts w:ascii="Times New Roman" w:hAnsi="Times New Roman" w:cs="Times New Roman"/>
          <w:b/>
          <w:sz w:val="28"/>
          <w:szCs w:val="28"/>
        </w:rPr>
      </w:pPr>
    </w:p>
    <w:p w:rsidR="00C22216" w:rsidRPr="00C22216" w:rsidRDefault="00C22216" w:rsidP="00C22216">
      <w:pPr>
        <w:pStyle w:val="a7"/>
        <w:jc w:val="both"/>
        <w:rPr>
          <w:rFonts w:ascii="Times New Roman" w:hAnsi="Times New Roman" w:cs="Times New Roman"/>
          <w:sz w:val="28"/>
          <w:szCs w:val="28"/>
        </w:rPr>
      </w:pPr>
      <w:r w:rsidRPr="00C22216">
        <w:rPr>
          <w:rFonts w:ascii="Times New Roman" w:hAnsi="Times New Roman" w:cs="Times New Roman"/>
          <w:sz w:val="28"/>
          <w:szCs w:val="28"/>
        </w:rPr>
        <w:t xml:space="preserve">       1.1. </w:t>
      </w:r>
      <w:proofErr w:type="gramStart"/>
      <w:r w:rsidRPr="00C22216">
        <w:rPr>
          <w:rFonts w:ascii="Times New Roman" w:hAnsi="Times New Roman" w:cs="Times New Roman"/>
          <w:sz w:val="28"/>
          <w:szCs w:val="28"/>
        </w:rPr>
        <w:t>Настоящий Порядок определяет правила осуществления управлением финансового и муниципального контроля администрации Коченевского района Новосибирской области (далее – Управление) полномочий по осуществлению внутреннего муниципального финансового контроля, контроля</w:t>
      </w:r>
      <w:r w:rsidRPr="00C22216">
        <w:rPr>
          <w:rFonts w:ascii="Times New Roman" w:hAnsi="Times New Roman" w:cs="Times New Roman"/>
          <w:b/>
          <w:sz w:val="28"/>
          <w:szCs w:val="28"/>
        </w:rPr>
        <w:t xml:space="preserve"> </w:t>
      </w:r>
      <w:r w:rsidRPr="00C22216">
        <w:rPr>
          <w:rFonts w:ascii="Times New Roman" w:hAnsi="Times New Roman" w:cs="Times New Roman"/>
          <w:sz w:val="28"/>
          <w:szCs w:val="28"/>
        </w:rPr>
        <w:t>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(далее – контроль в сфере закупок).</w:t>
      </w:r>
      <w:proofErr w:type="gramEnd"/>
    </w:p>
    <w:p w:rsidR="00C22216" w:rsidRPr="00C22216" w:rsidRDefault="00C22216" w:rsidP="00C22216">
      <w:pPr>
        <w:pStyle w:val="a7"/>
        <w:jc w:val="both"/>
        <w:rPr>
          <w:rFonts w:ascii="Times New Roman" w:hAnsi="Times New Roman" w:cs="Times New Roman"/>
          <w:sz w:val="28"/>
          <w:szCs w:val="28"/>
        </w:rPr>
      </w:pPr>
      <w:r w:rsidRPr="00C22216">
        <w:rPr>
          <w:rFonts w:ascii="Times New Roman" w:hAnsi="Times New Roman" w:cs="Times New Roman"/>
          <w:sz w:val="28"/>
          <w:szCs w:val="28"/>
        </w:rPr>
        <w:t xml:space="preserve">       1.2. </w:t>
      </w:r>
      <w:proofErr w:type="gramStart"/>
      <w:r w:rsidRPr="00C22216">
        <w:rPr>
          <w:rFonts w:ascii="Times New Roman" w:hAnsi="Times New Roman" w:cs="Times New Roman"/>
          <w:sz w:val="28"/>
          <w:szCs w:val="28"/>
        </w:rPr>
        <w:t>Деятельность Управления по осуществлению внутреннего муниципального финансового контроля, контроля в сфере закупок (далее – контрольная деятельность) реализуется посредством проведения проверок, ревизий и обследований (далее – контрольные мероприятия) и основывается на принципах законности, объективности, эффективности, независимости, профессиональной компетенции, достоверности результатов и гласности.</w:t>
      </w:r>
      <w:proofErr w:type="gramEnd"/>
    </w:p>
    <w:p w:rsidR="00C22216" w:rsidRPr="00C22216" w:rsidRDefault="00C22216" w:rsidP="00C22216">
      <w:pPr>
        <w:pStyle w:val="a7"/>
        <w:jc w:val="both"/>
        <w:rPr>
          <w:rStyle w:val="ae"/>
          <w:rFonts w:ascii="Times New Roman" w:hAnsi="Times New Roman" w:cs="Times New Roman"/>
          <w:i w:val="0"/>
          <w:sz w:val="28"/>
          <w:szCs w:val="28"/>
        </w:rPr>
      </w:pPr>
      <w:r w:rsidRPr="00C22216">
        <w:rPr>
          <w:rFonts w:ascii="Times New Roman" w:hAnsi="Times New Roman" w:cs="Times New Roman"/>
          <w:sz w:val="28"/>
          <w:szCs w:val="28"/>
        </w:rPr>
        <w:t xml:space="preserve">       1.3. Перечень объектов и субъектов контроля установлен Бюджетным кодексом Российской Федерации и </w:t>
      </w:r>
      <w:r w:rsidRPr="00C22216">
        <w:rPr>
          <w:rStyle w:val="ae"/>
          <w:rFonts w:ascii="Times New Roman" w:hAnsi="Times New Roman" w:cs="Times New Roman"/>
          <w:i w:val="0"/>
          <w:sz w:val="28"/>
          <w:szCs w:val="28"/>
        </w:rPr>
        <w:t xml:space="preserve">Федеральным </w:t>
      </w:r>
      <w:hyperlink r:id="rId9" w:history="1">
        <w:r w:rsidRPr="00C22216">
          <w:rPr>
            <w:rStyle w:val="ae"/>
            <w:rFonts w:ascii="Times New Roman" w:hAnsi="Times New Roman" w:cs="Times New Roman"/>
            <w:i w:val="0"/>
            <w:sz w:val="28"/>
            <w:szCs w:val="28"/>
          </w:rPr>
          <w:t>законом</w:t>
        </w:r>
      </w:hyperlink>
      <w:r w:rsidRPr="00C22216">
        <w:rPr>
          <w:rStyle w:val="ae"/>
          <w:rFonts w:ascii="Times New Roman" w:hAnsi="Times New Roman" w:cs="Times New Roman"/>
          <w:i w:val="0"/>
          <w:sz w:val="28"/>
          <w:szCs w:val="28"/>
        </w:rPr>
        <w:t xml:space="preserve"> от 05.04.2013 N 44-ФЗ "О контрактной системе в сфере закупок товаров, работ, услуг для обеспечения государственных и муниципальных нужд» (далее </w:t>
      </w:r>
      <w:proofErr w:type="gramStart"/>
      <w:r w:rsidRPr="00C22216">
        <w:rPr>
          <w:rStyle w:val="ae"/>
          <w:rFonts w:ascii="Times New Roman" w:hAnsi="Times New Roman" w:cs="Times New Roman"/>
          <w:i w:val="0"/>
          <w:sz w:val="28"/>
          <w:szCs w:val="28"/>
        </w:rPr>
        <w:t>–З</w:t>
      </w:r>
      <w:proofErr w:type="gramEnd"/>
      <w:r w:rsidRPr="00C22216">
        <w:rPr>
          <w:rStyle w:val="ae"/>
          <w:rFonts w:ascii="Times New Roman" w:hAnsi="Times New Roman" w:cs="Times New Roman"/>
          <w:i w:val="0"/>
          <w:sz w:val="28"/>
          <w:szCs w:val="28"/>
        </w:rPr>
        <w:t>акон № 44-ФЗ) соответственно.</w:t>
      </w:r>
    </w:p>
    <w:p w:rsidR="00C22216" w:rsidRPr="00C22216" w:rsidRDefault="00C22216" w:rsidP="00C22216">
      <w:pPr>
        <w:pStyle w:val="a7"/>
        <w:jc w:val="both"/>
        <w:rPr>
          <w:rStyle w:val="ae"/>
          <w:rFonts w:ascii="Times New Roman" w:hAnsi="Times New Roman" w:cs="Times New Roman"/>
          <w:i w:val="0"/>
          <w:sz w:val="28"/>
          <w:szCs w:val="28"/>
        </w:rPr>
      </w:pPr>
      <w:r w:rsidRPr="00C22216">
        <w:rPr>
          <w:rStyle w:val="ae"/>
          <w:rFonts w:ascii="Times New Roman" w:hAnsi="Times New Roman" w:cs="Times New Roman"/>
          <w:i w:val="0"/>
          <w:sz w:val="28"/>
          <w:szCs w:val="28"/>
        </w:rPr>
        <w:t xml:space="preserve">      1.4. Предметом контрольной деятельности является:</w:t>
      </w:r>
    </w:p>
    <w:p w:rsidR="00C22216" w:rsidRPr="00C22216" w:rsidRDefault="00C22216" w:rsidP="00C22216">
      <w:pPr>
        <w:pStyle w:val="ConsPlusNormal"/>
        <w:ind w:firstLine="540"/>
        <w:jc w:val="both"/>
        <w:rPr>
          <w:rStyle w:val="ae"/>
          <w:rFonts w:ascii="Times New Roman" w:hAnsi="Times New Roman" w:cs="Times New Roman"/>
          <w:i w:val="0"/>
          <w:sz w:val="28"/>
          <w:szCs w:val="28"/>
        </w:rPr>
      </w:pPr>
      <w:r w:rsidRPr="00C22216">
        <w:rPr>
          <w:rStyle w:val="ae"/>
          <w:rFonts w:ascii="Times New Roman" w:hAnsi="Times New Roman" w:cs="Times New Roman"/>
          <w:i w:val="0"/>
          <w:sz w:val="28"/>
          <w:szCs w:val="28"/>
        </w:rPr>
        <w:t>1) соблюдение бюджетного законодательства Российской Федерации и иных нормативных правовых актов, регулирующих бюджетные правоотношения, полнота и достоверность отчетности о реализации муниципальных программ, в том числе отчетности об исполнении муниципальных заданий, осуществление главными администраторами бюджетных средств внутреннего финансового контроля и внутреннего финансового аудита;</w:t>
      </w:r>
    </w:p>
    <w:p w:rsidR="00C22216" w:rsidRPr="00C22216" w:rsidRDefault="00C22216" w:rsidP="00C22216">
      <w:pPr>
        <w:pStyle w:val="ConsPlusNormal"/>
        <w:ind w:firstLine="540"/>
        <w:jc w:val="both"/>
        <w:rPr>
          <w:rStyle w:val="ae"/>
          <w:rFonts w:ascii="Times New Roman" w:hAnsi="Times New Roman" w:cs="Times New Roman"/>
          <w:i w:val="0"/>
          <w:sz w:val="28"/>
          <w:szCs w:val="28"/>
        </w:rPr>
      </w:pPr>
      <w:r w:rsidRPr="00C22216">
        <w:rPr>
          <w:rStyle w:val="ae"/>
          <w:rFonts w:ascii="Times New Roman" w:hAnsi="Times New Roman" w:cs="Times New Roman"/>
          <w:i w:val="0"/>
          <w:sz w:val="28"/>
          <w:szCs w:val="28"/>
        </w:rPr>
        <w:t>2) соблюдение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w:t>
      </w:r>
    </w:p>
    <w:p w:rsidR="00C22216" w:rsidRPr="00C22216" w:rsidRDefault="00C22216" w:rsidP="00C22216">
      <w:pPr>
        <w:pStyle w:val="ConsPlusNormal"/>
        <w:ind w:firstLine="540"/>
        <w:jc w:val="both"/>
        <w:rPr>
          <w:rStyle w:val="ae"/>
          <w:rFonts w:ascii="Times New Roman" w:hAnsi="Times New Roman" w:cs="Times New Roman"/>
          <w:i w:val="0"/>
          <w:sz w:val="28"/>
          <w:szCs w:val="28"/>
        </w:rPr>
      </w:pPr>
      <w:proofErr w:type="gramStart"/>
      <w:r w:rsidRPr="00C22216">
        <w:rPr>
          <w:rStyle w:val="ae"/>
          <w:rFonts w:ascii="Times New Roman" w:hAnsi="Times New Roman" w:cs="Times New Roman"/>
          <w:i w:val="0"/>
          <w:sz w:val="28"/>
          <w:szCs w:val="28"/>
        </w:rPr>
        <w:t xml:space="preserve">3) соблюдение законодательства Российской Федерации, иных нормативных правовых актов, соглашений, определяющих порядок использования средств, предоставленных из бюджета Коченевского района </w:t>
      </w:r>
      <w:r w:rsidRPr="00C22216">
        <w:rPr>
          <w:rStyle w:val="ae"/>
          <w:rFonts w:ascii="Times New Roman" w:hAnsi="Times New Roman" w:cs="Times New Roman"/>
          <w:i w:val="0"/>
          <w:sz w:val="28"/>
          <w:szCs w:val="28"/>
        </w:rPr>
        <w:lastRenderedPageBreak/>
        <w:t>Новосибирской области, а также имущества Коченевского района Новосибирской области, учреждениями, предприятиями и иными лицами, созданными администрацией Коченевского района Новосибирской области или при ее участии, получившими имущественные взносы за счет средств бюджета Коченевского района Новосибирской области либо в уставном капитале которых имеется</w:t>
      </w:r>
      <w:proofErr w:type="gramEnd"/>
      <w:r w:rsidRPr="00C22216">
        <w:rPr>
          <w:rStyle w:val="ae"/>
          <w:rFonts w:ascii="Times New Roman" w:hAnsi="Times New Roman" w:cs="Times New Roman"/>
          <w:i w:val="0"/>
          <w:sz w:val="28"/>
          <w:szCs w:val="28"/>
        </w:rPr>
        <w:t xml:space="preserve"> доля Коченевского района Новосибирской области в соответствии с действующим законодательством.</w:t>
      </w:r>
    </w:p>
    <w:p w:rsidR="00C22216" w:rsidRPr="00C22216" w:rsidRDefault="00C22216" w:rsidP="00C22216">
      <w:pPr>
        <w:pStyle w:val="a7"/>
        <w:jc w:val="both"/>
        <w:rPr>
          <w:rStyle w:val="ae"/>
          <w:rFonts w:ascii="Times New Roman" w:hAnsi="Times New Roman" w:cs="Times New Roman"/>
          <w:i w:val="0"/>
          <w:sz w:val="28"/>
          <w:szCs w:val="28"/>
        </w:rPr>
      </w:pPr>
      <w:r w:rsidRPr="00C22216">
        <w:rPr>
          <w:rStyle w:val="ae"/>
          <w:rFonts w:ascii="Times New Roman" w:hAnsi="Times New Roman" w:cs="Times New Roman"/>
          <w:i w:val="0"/>
          <w:sz w:val="28"/>
          <w:szCs w:val="28"/>
        </w:rPr>
        <w:t xml:space="preserve">       1.5. Контрольная деятельность осуществляется путем проведения плановых и внеплановых контрольных мероприятий.</w:t>
      </w:r>
    </w:p>
    <w:p w:rsidR="00C22216" w:rsidRPr="00C22216" w:rsidRDefault="00C22216" w:rsidP="00C22216">
      <w:pPr>
        <w:pStyle w:val="a7"/>
        <w:jc w:val="both"/>
        <w:rPr>
          <w:rFonts w:ascii="Times New Roman" w:hAnsi="Times New Roman" w:cs="Times New Roman"/>
          <w:sz w:val="28"/>
          <w:szCs w:val="28"/>
        </w:rPr>
      </w:pPr>
      <w:r w:rsidRPr="00C22216">
        <w:rPr>
          <w:rStyle w:val="ae"/>
          <w:rFonts w:ascii="Times New Roman" w:hAnsi="Times New Roman" w:cs="Times New Roman"/>
          <w:i w:val="0"/>
          <w:sz w:val="28"/>
          <w:szCs w:val="28"/>
        </w:rPr>
        <w:t xml:space="preserve">       1.6. </w:t>
      </w:r>
      <w:r w:rsidRPr="00C22216">
        <w:rPr>
          <w:rFonts w:ascii="Times New Roman" w:hAnsi="Times New Roman" w:cs="Times New Roman"/>
          <w:sz w:val="28"/>
          <w:szCs w:val="28"/>
        </w:rPr>
        <w:t xml:space="preserve">Плановые контрольные мероприятия при осуществлении полномочий по внутреннему муниципальному финансовому контролю и контролю в сфере закупок, предусмотренному </w:t>
      </w:r>
      <w:hyperlink r:id="rId10" w:tooltip="Федеральный закон от 05.04.2013 N 44-ФЗ (ред. от 06.04.2015) &quot;О контрактной системе в сфере закупок товаров, работ, услуг для обеспечения государственных и муниципальных нужд&quot;{КонсультантПлюс}" w:history="1">
        <w:r w:rsidRPr="00C22216">
          <w:rPr>
            <w:rFonts w:ascii="Times New Roman" w:hAnsi="Times New Roman" w:cs="Times New Roman"/>
            <w:sz w:val="28"/>
            <w:szCs w:val="28"/>
          </w:rPr>
          <w:t>частью 8 статьи 99</w:t>
        </w:r>
      </w:hyperlink>
      <w:r w:rsidRPr="00C22216">
        <w:rPr>
          <w:rFonts w:ascii="Times New Roman" w:hAnsi="Times New Roman" w:cs="Times New Roman"/>
          <w:sz w:val="28"/>
          <w:szCs w:val="28"/>
        </w:rPr>
        <w:t xml:space="preserve"> Закона N 44-ФЗ, проводятся на основании квартальных планов контрольных мероприятий, утверждаемых Главой Коченевского района Новосибирской области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1.7. Плановые проверки при осуществлении полномочий по контролю в сфере закупок, предусмотренному </w:t>
      </w:r>
      <w:hyperlink r:id="rId11" w:tooltip="Федеральный закон от 05.04.2013 N 44-ФЗ (ред. от 06.04.2015) &quot;О контрактной системе в сфере закупок товаров, работ, услуг для обеспечения государственных и муниципальных нужд&quot;{КонсультантПлюс}" w:history="1">
        <w:r w:rsidRPr="00C22216">
          <w:rPr>
            <w:rFonts w:ascii="Times New Roman" w:hAnsi="Times New Roman" w:cs="Times New Roman"/>
            <w:sz w:val="28"/>
            <w:szCs w:val="28"/>
          </w:rPr>
          <w:t>пунктом 2 части 3 статьи 99</w:t>
        </w:r>
      </w:hyperlink>
      <w:r w:rsidRPr="00C22216">
        <w:rPr>
          <w:rFonts w:ascii="Times New Roman" w:hAnsi="Times New Roman" w:cs="Times New Roman"/>
          <w:sz w:val="28"/>
          <w:szCs w:val="28"/>
        </w:rPr>
        <w:t xml:space="preserve"> Закона N 44-ФЗ, проводятся на основании плана проверок, утверждаемого начальником Управления на шесть месяцев.</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1.8. Внеплановые контрольные мероприятия при осуществлении полномочий по внутреннему муниципальному финансовому контролю проводятся на основании: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 поручений Главы Коченевского Новосибирской области;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 мотивированных обращений правоохранительных органов, поступивших на имя Главы Коченевского района Новосибирской области;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3) обращений граждан, объединений граждан, юридических лиц, содержащих информацию о нарушениях нормативных правовых актов, регулирующих бюджетные правоотношения.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1.9. Внеплановые проверки при осуществлении полномочий по контролю в сфере закупок проводятся по следующим основаниям:</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 получение обращения участника закупки либо осуществляющих общественный контроль общественного объединения или объединения юридических лиц с жалобой на действия (бездействие) заказчика, уполномоченного органа, уполномоченного учреждения, специализированной организации или комиссии по осуществлению закупок, ее членов, должностных лиц контрактной службы, контрактного управляющего;</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 поступление информации о нарушении законодательства Российской Федерации и иных нормативных правовых актов о контрактной системе в сфере закупок;</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3) истечение срока исполнения ранее выданного предписания.</w:t>
      </w:r>
    </w:p>
    <w:p w:rsidR="00C22216" w:rsidRPr="00C22216" w:rsidRDefault="00C22216" w:rsidP="00C22216">
      <w:pPr>
        <w:pStyle w:val="a7"/>
        <w:jc w:val="both"/>
        <w:rPr>
          <w:rFonts w:ascii="Times New Roman" w:hAnsi="Times New Roman" w:cs="Times New Roman"/>
          <w:sz w:val="28"/>
          <w:szCs w:val="28"/>
        </w:rPr>
      </w:pPr>
      <w:r w:rsidRPr="00C22216">
        <w:rPr>
          <w:rFonts w:ascii="Times New Roman" w:hAnsi="Times New Roman" w:cs="Times New Roman"/>
          <w:sz w:val="28"/>
          <w:szCs w:val="28"/>
        </w:rPr>
        <w:t xml:space="preserve">       1.10. Контрольные мероприятия проводятся в камеральной (по месту нахождения Управления) и выездной (по месту нахождения объекта (субъекта) контроля) форме.</w:t>
      </w:r>
    </w:p>
    <w:p w:rsidR="00C22216" w:rsidRPr="00C22216" w:rsidRDefault="00C22216" w:rsidP="00C22216">
      <w:pPr>
        <w:pStyle w:val="a7"/>
        <w:rPr>
          <w:rFonts w:ascii="Times New Roman" w:hAnsi="Times New Roman" w:cs="Times New Roman"/>
          <w:b/>
          <w:sz w:val="28"/>
          <w:szCs w:val="28"/>
        </w:rPr>
      </w:pPr>
    </w:p>
    <w:p w:rsidR="00C22216" w:rsidRPr="00C22216" w:rsidRDefault="00C22216" w:rsidP="00C22216">
      <w:pPr>
        <w:pStyle w:val="a7"/>
        <w:ind w:left="720"/>
        <w:jc w:val="center"/>
        <w:rPr>
          <w:rFonts w:ascii="Times New Roman" w:hAnsi="Times New Roman" w:cs="Times New Roman"/>
          <w:b/>
          <w:sz w:val="28"/>
          <w:szCs w:val="28"/>
        </w:rPr>
      </w:pPr>
      <w:r w:rsidRPr="00C22216">
        <w:rPr>
          <w:rFonts w:ascii="Times New Roman" w:hAnsi="Times New Roman" w:cs="Times New Roman"/>
          <w:b/>
          <w:sz w:val="28"/>
          <w:szCs w:val="28"/>
        </w:rPr>
        <w:t xml:space="preserve">2.Права и обязанности должностных лиц, </w:t>
      </w:r>
    </w:p>
    <w:p w:rsidR="00C22216" w:rsidRPr="00C22216" w:rsidRDefault="00C22216" w:rsidP="00C22216">
      <w:pPr>
        <w:pStyle w:val="a7"/>
        <w:ind w:left="720"/>
        <w:jc w:val="center"/>
        <w:rPr>
          <w:rFonts w:ascii="Times New Roman" w:hAnsi="Times New Roman" w:cs="Times New Roman"/>
          <w:sz w:val="28"/>
          <w:szCs w:val="28"/>
        </w:rPr>
      </w:pPr>
      <w:proofErr w:type="gramStart"/>
      <w:r w:rsidRPr="00C22216">
        <w:rPr>
          <w:rFonts w:ascii="Times New Roman" w:hAnsi="Times New Roman" w:cs="Times New Roman"/>
          <w:b/>
          <w:sz w:val="28"/>
          <w:szCs w:val="28"/>
        </w:rPr>
        <w:t>связанные</w:t>
      </w:r>
      <w:proofErr w:type="gramEnd"/>
      <w:r w:rsidRPr="00C22216">
        <w:rPr>
          <w:rFonts w:ascii="Times New Roman" w:hAnsi="Times New Roman" w:cs="Times New Roman"/>
          <w:b/>
          <w:sz w:val="28"/>
          <w:szCs w:val="28"/>
        </w:rPr>
        <w:t xml:space="preserve"> с проведением контрольных мероприятий</w:t>
      </w:r>
    </w:p>
    <w:p w:rsidR="00C22216" w:rsidRPr="00C22216" w:rsidRDefault="00C22216" w:rsidP="00C22216">
      <w:pPr>
        <w:pStyle w:val="a7"/>
        <w:jc w:val="both"/>
        <w:rPr>
          <w:rFonts w:ascii="Times New Roman" w:hAnsi="Times New Roman" w:cs="Times New Roman"/>
          <w:sz w:val="28"/>
          <w:szCs w:val="28"/>
        </w:rPr>
      </w:pP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2.1. Проведение контрольного мероприятия осуществляется должностными лицами Управления либо контрольной группой, включающей </w:t>
      </w:r>
      <w:r w:rsidRPr="00C22216">
        <w:rPr>
          <w:rFonts w:ascii="Times New Roman" w:hAnsi="Times New Roman" w:cs="Times New Roman"/>
          <w:sz w:val="28"/>
          <w:szCs w:val="28"/>
        </w:rPr>
        <w:lastRenderedPageBreak/>
        <w:t>в себя должностных лиц Управления, а также, в случае необходимости, иных привлеченных к проведению контрольного мероприятия лиц.</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2.2. Должностным лицом, уполномоченным принимать решения о проведении контрольных мероприятий при осуществлении полномочий по внутреннему муниципальному финансовому контролю, а также по контролю, предусмотренному </w:t>
      </w:r>
      <w:hyperlink r:id="rId12" w:tooltip="Федеральный закон от 05.04.2013 N 44-ФЗ (ред. от 06.04.2015) &quot;О контрактной системе в сфере закупок товаров, работ, услуг для обеспечения государственных и муниципальных нужд&quot;{КонсультантПлюс}" w:history="1">
        <w:r w:rsidRPr="00C22216">
          <w:rPr>
            <w:rFonts w:ascii="Times New Roman" w:hAnsi="Times New Roman" w:cs="Times New Roman"/>
            <w:sz w:val="28"/>
            <w:szCs w:val="28"/>
          </w:rPr>
          <w:t>частью 8 статьи 99</w:t>
        </w:r>
      </w:hyperlink>
      <w:r w:rsidRPr="00C22216">
        <w:rPr>
          <w:rFonts w:ascii="Times New Roman" w:hAnsi="Times New Roman" w:cs="Times New Roman"/>
          <w:sz w:val="28"/>
          <w:szCs w:val="28"/>
        </w:rPr>
        <w:t xml:space="preserve"> Закона N 44-ФЗ, и периодичности их проведения, является Глава Коченевского района Новосибирской области.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Должностным лицом, уполномоченным принимать решения о проведении проверок при осуществлении контроля в сфере закупок, предусмотренного </w:t>
      </w:r>
      <w:hyperlink r:id="rId13" w:tooltip="Федеральный закон от 05.04.2013 N 44-ФЗ (ред. от 06.04.2015) &quot;О контрактной системе в сфере закупок товаров, работ, услуг для обеспечения государственных и муниципальных нужд&quot;{КонсультантПлюс}" w:history="1">
        <w:r w:rsidRPr="00C22216">
          <w:rPr>
            <w:rFonts w:ascii="Times New Roman" w:hAnsi="Times New Roman" w:cs="Times New Roman"/>
            <w:sz w:val="28"/>
            <w:szCs w:val="28"/>
          </w:rPr>
          <w:t>пунктом 2 части 3 статьи 99</w:t>
        </w:r>
      </w:hyperlink>
      <w:r w:rsidRPr="00C22216">
        <w:rPr>
          <w:rFonts w:ascii="Times New Roman" w:hAnsi="Times New Roman" w:cs="Times New Roman"/>
          <w:sz w:val="28"/>
          <w:szCs w:val="28"/>
        </w:rPr>
        <w:t xml:space="preserve"> Закона N 44-ФЗ, и периодичности их проведения, является начальник Управления.</w:t>
      </w:r>
    </w:p>
    <w:p w:rsidR="00C22216" w:rsidRPr="00C22216" w:rsidRDefault="00C22216" w:rsidP="00C22216">
      <w:pPr>
        <w:pStyle w:val="ConsPlusNormal"/>
        <w:ind w:firstLine="540"/>
        <w:jc w:val="both"/>
        <w:rPr>
          <w:rFonts w:ascii="Times New Roman" w:hAnsi="Times New Roman" w:cs="Times New Roman"/>
          <w:sz w:val="28"/>
          <w:szCs w:val="28"/>
        </w:rPr>
      </w:pPr>
      <w:bookmarkStart w:id="3" w:name="Par74"/>
      <w:bookmarkEnd w:id="3"/>
      <w:r w:rsidRPr="00C22216">
        <w:rPr>
          <w:rFonts w:ascii="Times New Roman" w:hAnsi="Times New Roman" w:cs="Times New Roman"/>
          <w:sz w:val="28"/>
          <w:szCs w:val="28"/>
        </w:rPr>
        <w:t>2.3. Должностными лицами Управления, уполномоченными на проведение контрольных мероприятий, являются: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 начальник Управления;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 ведущий специалист Управления.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2.4. Должностные лица Управления, в порядке, установленном законодательством Российской Федерации, имеют право:</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 запрашивать и получать на основании мотивированного запроса в письменной форме документы и информацию, необходимые для проведения контрольных мероприятий;</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 получать от уполномоченных лиц объекта (субъекта) контроля объяснения в устной форме;</w:t>
      </w:r>
    </w:p>
    <w:p w:rsidR="00C22216" w:rsidRPr="00C22216" w:rsidRDefault="00C22216" w:rsidP="00C22216">
      <w:pPr>
        <w:pStyle w:val="ConsPlusNormal"/>
        <w:ind w:firstLine="540"/>
        <w:jc w:val="both"/>
        <w:rPr>
          <w:rFonts w:ascii="Times New Roman" w:hAnsi="Times New Roman" w:cs="Times New Roman"/>
          <w:sz w:val="28"/>
          <w:szCs w:val="28"/>
        </w:rPr>
      </w:pPr>
      <w:proofErr w:type="gramStart"/>
      <w:r w:rsidRPr="00C22216">
        <w:rPr>
          <w:rFonts w:ascii="Times New Roman" w:hAnsi="Times New Roman" w:cs="Times New Roman"/>
          <w:sz w:val="28"/>
          <w:szCs w:val="28"/>
        </w:rPr>
        <w:t>3) при осуществлении плановых и внеплановых контрольных мероприятий беспрепятственно по предъявлении служебных удостоверений и копии распоряжения Главы Коченевского района Новосибирской области о проведении проверки посещать помещения и территории, которые занимают лица, в отношении которых осуществляются контрольные мероприятия, требовать предъявления поставленных товаров, результатов выполненных работ, оказанных услуг, а также фактического подтверждения проведения иных хозяйственных операций;</w:t>
      </w:r>
      <w:proofErr w:type="gramEnd"/>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 привлекать независимых экспертов для проведения экспертиз, необходимых при проведении контрольных мероприятий;</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 выдавать представления, предписания в случаях, предусмотренных законодательством Российской Федерации;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6) подписывать и направлять акты проверок (ревизий) и заключения по результатам обследований;</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7) осуществлять иные полномочия, предусмотренные законодательством Российской Федерации.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2.5. При выявлении в ходе проверки (ревизии) бюджетных нарушений начальник Управления направляет органам и должностным лицам, уполномоченным в соответствии с бюджетным законодательством Российской Федерации принимать решения о применении предусмотренных бюджетным законодательством Российской Федерации бюджетных мер принуждения, уведомления о применении бюджетных мер принуждения.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2.6. Должностные лица Управления обязаны:</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1) своевременно, добросовестно и в полной мере исполнять предоставленные в соответствии с законодательством Российской Федерации </w:t>
      </w:r>
      <w:r w:rsidRPr="00C22216">
        <w:rPr>
          <w:rFonts w:ascii="Times New Roman" w:hAnsi="Times New Roman" w:cs="Times New Roman"/>
          <w:sz w:val="28"/>
          <w:szCs w:val="28"/>
        </w:rPr>
        <w:lastRenderedPageBreak/>
        <w:t>полномочия по предупреждению, выявлению и пресечению нарушений в установленной сфере деятельности;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 соблюдать требования нормативных правовых актов в установленной сфере деятельности;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3) проводить контрольные мероприятия в соответствии с распоряжениями Главы Коченевского района Новосибирской области, объективно и достоверно отражать их результаты в соответствующих актах и заключениях;</w:t>
      </w:r>
    </w:p>
    <w:p w:rsidR="00C22216" w:rsidRPr="00C22216" w:rsidRDefault="00C22216" w:rsidP="00C22216">
      <w:pPr>
        <w:pStyle w:val="ConsPlusNormal"/>
        <w:ind w:firstLine="540"/>
        <w:jc w:val="both"/>
        <w:rPr>
          <w:rFonts w:ascii="Times New Roman" w:hAnsi="Times New Roman" w:cs="Times New Roman"/>
          <w:sz w:val="28"/>
          <w:szCs w:val="28"/>
        </w:rPr>
      </w:pPr>
      <w:proofErr w:type="gramStart"/>
      <w:r w:rsidRPr="00C22216">
        <w:rPr>
          <w:rFonts w:ascii="Times New Roman" w:hAnsi="Times New Roman" w:cs="Times New Roman"/>
          <w:sz w:val="28"/>
          <w:szCs w:val="28"/>
        </w:rPr>
        <w:t xml:space="preserve">4) знакомить руководителя или уполномоченное должностное лицо объекта (субъекта) контроля с копией распоряжения Главы Коченевского района Новосибирской </w:t>
      </w:r>
      <w:proofErr w:type="spellStart"/>
      <w:r w:rsidRPr="00C22216">
        <w:rPr>
          <w:rFonts w:ascii="Times New Roman" w:hAnsi="Times New Roman" w:cs="Times New Roman"/>
          <w:sz w:val="28"/>
          <w:szCs w:val="28"/>
        </w:rPr>
        <w:t>областия</w:t>
      </w:r>
      <w:proofErr w:type="spellEnd"/>
      <w:r w:rsidRPr="00C22216">
        <w:rPr>
          <w:rFonts w:ascii="Times New Roman" w:hAnsi="Times New Roman" w:cs="Times New Roman"/>
          <w:sz w:val="28"/>
          <w:szCs w:val="28"/>
        </w:rPr>
        <w:t xml:space="preserve"> и удостоверением на проведение выездного контрольного мероприятия, с распоряжением Главы Коченевского района Новосибирской области о приостановлении, возобновлении и продлении срока проведения контрольного мероприятия, об изменении состава контрольной группы, а также с результатами контрольных мероприятий (актами и заключениями);</w:t>
      </w:r>
      <w:proofErr w:type="gramEnd"/>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 при выявлении факта совершения действий (бездействия), содержащего признаки состава преступления, незамедлительно информировать об этом Главу Коченевского района Новосибирской области с одновременным представлением документов и иных материалов, подтверждающих такой факт, в целях последующего направления соответствующей информации в правоохранительные органы.</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2.7. Должностные лица Управления несут ответственность, предусмотренную законодательством Российской Федерации, за неисполнение или ненадлежащее исполнение своих должностных обязанностей.</w:t>
      </w:r>
    </w:p>
    <w:p w:rsidR="00C22216" w:rsidRPr="00C22216" w:rsidRDefault="00C22216" w:rsidP="00C22216">
      <w:pPr>
        <w:pStyle w:val="ConsPlusNormal"/>
        <w:ind w:firstLine="540"/>
        <w:jc w:val="both"/>
        <w:rPr>
          <w:rFonts w:ascii="Times New Roman" w:hAnsi="Times New Roman" w:cs="Times New Roman"/>
          <w:sz w:val="28"/>
          <w:szCs w:val="28"/>
        </w:rPr>
      </w:pPr>
    </w:p>
    <w:p w:rsidR="00C22216" w:rsidRPr="00C22216" w:rsidRDefault="00C22216" w:rsidP="00C22216">
      <w:pPr>
        <w:pStyle w:val="ConsPlusNormal"/>
        <w:ind w:firstLine="540"/>
        <w:jc w:val="center"/>
        <w:rPr>
          <w:rFonts w:ascii="Times New Roman" w:hAnsi="Times New Roman" w:cs="Times New Roman"/>
          <w:b/>
          <w:sz w:val="28"/>
          <w:szCs w:val="28"/>
        </w:rPr>
      </w:pPr>
      <w:r w:rsidRPr="00C22216">
        <w:rPr>
          <w:rFonts w:ascii="Times New Roman" w:hAnsi="Times New Roman" w:cs="Times New Roman"/>
          <w:b/>
          <w:sz w:val="28"/>
          <w:szCs w:val="28"/>
        </w:rPr>
        <w:t>3.Требования к планированию контрольной деятельности</w:t>
      </w:r>
    </w:p>
    <w:p w:rsidR="00C22216" w:rsidRPr="00C22216" w:rsidRDefault="00C22216" w:rsidP="00C22216">
      <w:pPr>
        <w:pStyle w:val="a7"/>
        <w:jc w:val="center"/>
        <w:rPr>
          <w:rFonts w:ascii="Times New Roman" w:hAnsi="Times New Roman" w:cs="Times New Roman"/>
          <w:sz w:val="28"/>
          <w:szCs w:val="28"/>
        </w:rPr>
      </w:pP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3.1. Составление планов контрольных мероприятий (далее - Планы) осуществляется с соблюдением следующих условий:</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 обеспечение равномерности проведения контрольных мероприятий;</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 необходимость выделения резерва времени для проведения внеплановых контрольных мероприятий, определяемого с учетом данных о внеплановых проверках предыдущих периодов;</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3) соблюдение требований к периодичности проведения плановых контрольных мероприятий, установленных нормативными правовыми актами Российской Федерации и Новосибирской области.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3.2. При определении контрольных мероприятий для включения в Планы учитывается: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 существенность и значимость мероприятий, осуществляемых объектами (субъектами) контроля, в отношении которых предполагается проведение контрольного мероприятия, и (или) направления и объемы бюджетных расходов;</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 оценка состояния внутреннего финансового контроля и аудита в отношении объекта (субъекта) контроля, полученная в результате проведения Управлением анализа осуществления главными администраторами бюджетных средств внутреннего финансового контроля и внутреннего финансового аудита;</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lastRenderedPageBreak/>
        <w:t>3) период, прошедший с момента проведения идентичного контрольного мероприятия в отношении объекта (субъекта) контроля;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 наличие информации о признаках нарушений, поступившей от главных администраторов средств бюджета, а также по результатам анализа данных единой информационной системы в сфере закупок (далее - единая информационная система).</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3.3. Планы на очередной период контрольных мероприятий  утверждаются до 25 числа последнего месяца предшествующего квартала.</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3.4.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плановые проверки соблюдения законодательства Российской Федерации и иных нормативных правовых актов о контрактной системе в сфере закупок проводятся не чаще чем один раз в шесть месяцев.</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3.5. </w:t>
      </w:r>
      <w:proofErr w:type="gramStart"/>
      <w:r w:rsidRPr="00C22216">
        <w:rPr>
          <w:rFonts w:ascii="Times New Roman" w:hAnsi="Times New Roman" w:cs="Times New Roman"/>
          <w:sz w:val="28"/>
          <w:szCs w:val="28"/>
        </w:rPr>
        <w:t xml:space="preserve">Плановые проверки соблюдения законодательства Российской Федерации и иных нормативных правовых актов о контрактной системе в сфере закупок проводятся в отношении каждой специализированной организации, комиссии по осуществлению закупки, за исключением указанной в </w:t>
      </w:r>
      <w:hyperlink r:id="rId14" w:tooltip="Федеральный закон от 05.04.2013 N 44-ФЗ (ред. от 06.04.2015) &quot;О контрактной системе в сфере закупок товаров, работ, услуг для обеспечения государственных и муниципальных нужд&quot;{КонсультантПлюс}" w:history="1">
        <w:r w:rsidRPr="00C22216">
          <w:rPr>
            <w:rFonts w:ascii="Times New Roman" w:hAnsi="Times New Roman" w:cs="Times New Roman"/>
            <w:sz w:val="28"/>
            <w:szCs w:val="28"/>
          </w:rPr>
          <w:t>части 13 статьи 99</w:t>
        </w:r>
      </w:hyperlink>
      <w:r w:rsidRPr="00C22216">
        <w:rPr>
          <w:rFonts w:ascii="Times New Roman" w:hAnsi="Times New Roman" w:cs="Times New Roman"/>
          <w:sz w:val="28"/>
          <w:szCs w:val="28"/>
        </w:rPr>
        <w:t xml:space="preserve"> Закона N 44-ФЗ комиссии, не чаще чем один раз за период проведения каждого определения поставщика (подрядчика, исполнителя).</w:t>
      </w:r>
      <w:proofErr w:type="gramEnd"/>
    </w:p>
    <w:p w:rsidR="00C22216" w:rsidRPr="00C22216" w:rsidRDefault="00C22216" w:rsidP="00C22216">
      <w:pPr>
        <w:pStyle w:val="a7"/>
        <w:jc w:val="both"/>
        <w:rPr>
          <w:rFonts w:ascii="Times New Roman" w:hAnsi="Times New Roman" w:cs="Times New Roman"/>
          <w:sz w:val="28"/>
          <w:szCs w:val="28"/>
        </w:rPr>
      </w:pPr>
    </w:p>
    <w:p w:rsidR="00C22216" w:rsidRPr="00C22216" w:rsidRDefault="00C22216" w:rsidP="00C22216">
      <w:pPr>
        <w:pStyle w:val="ConsPlusNormal"/>
        <w:jc w:val="center"/>
        <w:outlineLvl w:val="1"/>
        <w:rPr>
          <w:rFonts w:ascii="Times New Roman" w:hAnsi="Times New Roman" w:cs="Times New Roman"/>
          <w:b/>
          <w:sz w:val="28"/>
          <w:szCs w:val="28"/>
        </w:rPr>
      </w:pPr>
      <w:r w:rsidRPr="00C22216">
        <w:rPr>
          <w:rFonts w:ascii="Times New Roman" w:hAnsi="Times New Roman" w:cs="Times New Roman"/>
          <w:b/>
          <w:sz w:val="28"/>
          <w:szCs w:val="28"/>
        </w:rPr>
        <w:t xml:space="preserve">4.Порядок организации проведения </w:t>
      </w:r>
      <w:proofErr w:type="gramStart"/>
      <w:r w:rsidRPr="00C22216">
        <w:rPr>
          <w:rFonts w:ascii="Times New Roman" w:hAnsi="Times New Roman" w:cs="Times New Roman"/>
          <w:b/>
          <w:sz w:val="28"/>
          <w:szCs w:val="28"/>
        </w:rPr>
        <w:t>контрольных</w:t>
      </w:r>
      <w:proofErr w:type="gramEnd"/>
    </w:p>
    <w:p w:rsidR="00C22216" w:rsidRPr="00C22216" w:rsidRDefault="00C22216" w:rsidP="00C22216">
      <w:pPr>
        <w:pStyle w:val="ConsPlusNormal"/>
        <w:jc w:val="center"/>
        <w:rPr>
          <w:rFonts w:ascii="Times New Roman" w:hAnsi="Times New Roman" w:cs="Times New Roman"/>
          <w:b/>
          <w:sz w:val="28"/>
          <w:szCs w:val="28"/>
        </w:rPr>
      </w:pPr>
      <w:r w:rsidRPr="00C22216">
        <w:rPr>
          <w:rFonts w:ascii="Times New Roman" w:hAnsi="Times New Roman" w:cs="Times New Roman"/>
          <w:b/>
          <w:sz w:val="28"/>
          <w:szCs w:val="28"/>
        </w:rPr>
        <w:t xml:space="preserve">мероприятий </w:t>
      </w:r>
    </w:p>
    <w:p w:rsidR="00C22216" w:rsidRPr="00C22216" w:rsidRDefault="00C22216" w:rsidP="00C22216">
      <w:pPr>
        <w:pStyle w:val="a7"/>
        <w:jc w:val="center"/>
        <w:rPr>
          <w:rFonts w:ascii="Times New Roman" w:hAnsi="Times New Roman" w:cs="Times New Roman"/>
          <w:sz w:val="28"/>
          <w:szCs w:val="28"/>
        </w:rPr>
      </w:pP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4.1. Контрольное мероприятие проводится в соответствии с распоряжением Главы Коченевского района Новосибирской области, а также с программой, утвержденной начальником Управления.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4.2. В распоряжении о проведении контрольного мероприятия указываются наименование объекта (субъекта) контроля, проверяемый период (при наличии) при последующем контроле, тема контрольного мероприятия, основание проведения контрольного мероприятия, состав должностных лиц, уполномоченных на проведение контрольного мероприятия, срок проведения контрольного мероприятия.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4.3. В программе проведения контрольного мероприятия указываются наименование объекта (субъекта) контроля, тема контрольного мероприятия, основные цели проведения контрольного мероприятия, срок его проведения, период, перечень основных вопросов, подлежащих изучению в ходе контрольного мероприятия.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4.4. Проведение контрольного мероприятия может быть приостановлено. Решение о приостановлении контрольного мероприятия оформляется распоряжением Главы Коченевского района Новосибирской области на основании мотивированного обращения руководителя контрольной группы (должностного лица, уполномоченного на проведение контрольного мероприятия). На время приостановления контрольного мероприятия течение срока его проведения прерывается.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lastRenderedPageBreak/>
        <w:t>4.5. Решение о возобновлении контрольного мероприятия принимается после устранения причин приостановления контрольного мероприятия в соответствии с настоящим Порядком.</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4.6. Решение о возобновлении контрольного мероприятия оформляется распоряжением Главы Коченевского района Новосибирской области.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4.7. Срок проведения контрольного мероприятия определяется исходя из цели и предмета контрольного мероприятия, объема предстоящих контрольных действий, особенностей деятельности объекта (субъекта) контроля и других обстоятельств.</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4.8. Срок проведения контрольного мероприятия устанавливается в пределах 30 рабочих дней.</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4.9. В исключительных случаях срок проведения контрольного мероприятия может быть продлен не более чем на 30 рабочих дней, с уведомление объекта  (субъекта) контроля о продлении срока контрольного мероприятия не позднее 3 рабочих дней со дня принятия соответствующего решения.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4.10. При проведении контрольного мероприятия в выездной форме руководитель объекта (субъекта) контроля обязан создать надлежащие условия для проведения контрольного мероприятия, предоставить необходимое помещение, оргтехнику, средства связи.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4.11. </w:t>
      </w:r>
      <w:proofErr w:type="gramStart"/>
      <w:r w:rsidRPr="00C22216">
        <w:rPr>
          <w:rFonts w:ascii="Times New Roman" w:hAnsi="Times New Roman" w:cs="Times New Roman"/>
          <w:sz w:val="28"/>
          <w:szCs w:val="28"/>
        </w:rPr>
        <w:t>Запросы о представлении документов и информации, предусмотренные настоящим Порядком, акты проверок и ревизий, заключения, подготовленные по результатам проведенных обследований, представления и предписания вручаются под роспись уполномоченному представителю объекта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roofErr w:type="gramEnd"/>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4.12. Срок представления документов и информации на письменный запрос должностного лица Управления устанавливается в таком запросе и исчисляется </w:t>
      </w:r>
      <w:proofErr w:type="gramStart"/>
      <w:r w:rsidRPr="00C22216">
        <w:rPr>
          <w:rFonts w:ascii="Times New Roman" w:hAnsi="Times New Roman" w:cs="Times New Roman"/>
          <w:sz w:val="28"/>
          <w:szCs w:val="28"/>
        </w:rPr>
        <w:t>с даты</w:t>
      </w:r>
      <w:proofErr w:type="gramEnd"/>
      <w:r w:rsidRPr="00C22216">
        <w:rPr>
          <w:rFonts w:ascii="Times New Roman" w:hAnsi="Times New Roman" w:cs="Times New Roman"/>
          <w:sz w:val="28"/>
          <w:szCs w:val="28"/>
        </w:rPr>
        <w:t xml:space="preserve"> его получения. При этом устанавливаемый срок не может составлять менее двух рабочих дней.</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4.13. Документы и информация, необходимые для проведения контрольных мероприятий, представляются в подлинниках или представляются их копии, заверенные объектами (субъектами) контроля в установленном порядке.</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4.14. В ходе контрольного мероприятия проводятся контрольные действия по документальному и фактическому изучению финансово-хозяйственных операций объекта (субъекта) контроля по вопросам программы контрольного мероприятия, устанавливается объем выборки и ее состав в целях получения доказательств, необходимых и достаточных для подтверждения результатов контрольного мероприятия.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4.15. Контрольные действия по документальному изучению проводятся по финансовым, бухгалтерским, отчетным документам, документам о планировании и осуществлении закупок и иным документам объекта (субъекта) контроля путем анализа и оценки полученной из них информации с учетом информации по письменным объяснениям, справкам и сведениям </w:t>
      </w:r>
      <w:r w:rsidRPr="00C22216">
        <w:rPr>
          <w:rFonts w:ascii="Times New Roman" w:hAnsi="Times New Roman" w:cs="Times New Roman"/>
          <w:sz w:val="28"/>
          <w:szCs w:val="28"/>
        </w:rPr>
        <w:lastRenderedPageBreak/>
        <w:t>должностных, материально ответственных и иных лиц объекта (субъекта) контроля.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4.16. Контрольные действия по фактическому изучению проводятся путем осмотра, инвентаризации, наблюдения, пересчета, экспертизы, контрольных замеров и т.п.</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4.17. Контрольные действия проводятся сплошным или выборочным способом.</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4.18. Сплошной способ заключается в проведении контрольного действия в отношении всей совокупности финансовых и хозяйственных операций, относящихся к одному вопросу программы контрольного мероприятия.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4.19. Выборочный способ заключается в проведении контрольного действия в отношении части финансовых и хозяйственных операций, относящихся к одному вопросу программы контрольного мероприятия.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4.20. Проведение контрольного мероприятия подлежит документированию. Материалы контрольного мероприятия должны содержать заверенную в установленном порядке копию распоряжения администрации Коченевского района Новосибирской области о проведении контрольного мероприятия, программу проведения контрольного мероприятия, акт контрольного мероприятия, представления, предписания, информацию об устранении нарушений.</w:t>
      </w:r>
    </w:p>
    <w:p w:rsidR="00C22216" w:rsidRPr="00C22216" w:rsidRDefault="00C22216" w:rsidP="00C22216">
      <w:pPr>
        <w:pStyle w:val="ConsPlusNormal"/>
        <w:ind w:firstLine="540"/>
        <w:jc w:val="both"/>
        <w:rPr>
          <w:rFonts w:ascii="Times New Roman" w:hAnsi="Times New Roman" w:cs="Times New Roman"/>
          <w:sz w:val="28"/>
          <w:szCs w:val="28"/>
        </w:rPr>
      </w:pPr>
    </w:p>
    <w:p w:rsidR="00C22216" w:rsidRPr="00C22216" w:rsidRDefault="00C22216" w:rsidP="00C22216">
      <w:pPr>
        <w:pStyle w:val="ConsPlusNormal"/>
        <w:ind w:firstLine="540"/>
        <w:jc w:val="center"/>
        <w:rPr>
          <w:rFonts w:ascii="Times New Roman" w:hAnsi="Times New Roman" w:cs="Times New Roman"/>
          <w:b/>
          <w:sz w:val="28"/>
          <w:szCs w:val="28"/>
        </w:rPr>
      </w:pPr>
      <w:r w:rsidRPr="00C22216">
        <w:rPr>
          <w:rFonts w:ascii="Times New Roman" w:hAnsi="Times New Roman" w:cs="Times New Roman"/>
          <w:b/>
          <w:sz w:val="28"/>
          <w:szCs w:val="28"/>
        </w:rPr>
        <w:t>5.Реализация результатов контрольного мероприятия</w:t>
      </w:r>
    </w:p>
    <w:p w:rsidR="00C22216" w:rsidRPr="00C22216" w:rsidRDefault="00C22216" w:rsidP="00C22216">
      <w:pPr>
        <w:pStyle w:val="ConsPlusNormal"/>
        <w:ind w:firstLine="540"/>
        <w:jc w:val="both"/>
        <w:rPr>
          <w:rFonts w:ascii="Times New Roman" w:hAnsi="Times New Roman" w:cs="Times New Roman"/>
          <w:sz w:val="28"/>
          <w:szCs w:val="28"/>
        </w:rPr>
      </w:pP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5.1. Результаты контрольного мероприятия подлежат оформлению в письменном виде актом в случае проведения проверки, ревизии или заключением - в случае проведения обследования.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5.2. Акт ревизии (проверки) состоит из текста акта и приложений к нему, на которые имеются ссылки в тексте (документы, заверенные в установленном порядке копии документов, объяснения должностных и материально ответственных лиц и т.п.).</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5.3. Акт ревизии (проверки) составляется и подписывается должностными лицами Управления, проводившими контрольное мероприятие, и уполномоченными лицами объекта (субъекта) контроля в срок, установленный в распоряжении администрации Коченевского района Новосибирской области о проведении контрольного мероприятия.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5.4. При наличии возражений или замечаний в отношении акта ревизии (проверки) подписывающие его уполномоченные лица делают об этом оговорку перед своей подписью и одновременно с подписанием акта ревизии (проверки) указывают сроки представления протокола разногласий. Срок представления протокола разногласий не может превышать 10 рабочих дней со дня вручения акта контрольного мероприятия. Должностные лица Управления, проводившие контрольное мероприятие, обязаны проверить правильность фактов, изложенных в протоколе разногласий, и подготовить по ним мотивированный ответ. Срок подготовки ответа на протокол разногласий не может превышать 10 рабочих дней с момента получения протокола разногласий.</w:t>
      </w:r>
    </w:p>
    <w:p w:rsidR="00C22216" w:rsidRPr="00C22216" w:rsidRDefault="00C22216" w:rsidP="00C22216">
      <w:pPr>
        <w:pStyle w:val="ConsPlusNormal"/>
        <w:ind w:firstLine="540"/>
        <w:jc w:val="both"/>
        <w:rPr>
          <w:rFonts w:ascii="Times New Roman" w:hAnsi="Times New Roman" w:cs="Times New Roman"/>
          <w:sz w:val="28"/>
          <w:szCs w:val="28"/>
        </w:rPr>
      </w:pPr>
      <w:proofErr w:type="gramStart"/>
      <w:r w:rsidRPr="00C22216">
        <w:rPr>
          <w:rFonts w:ascii="Times New Roman" w:hAnsi="Times New Roman" w:cs="Times New Roman"/>
          <w:sz w:val="28"/>
          <w:szCs w:val="28"/>
        </w:rPr>
        <w:t xml:space="preserve">В случае отказа уполномоченного лица объекта (субъекта) контроля от подписания акта ревизии (проверки) один экземпляр акта направляется в </w:t>
      </w:r>
      <w:r w:rsidRPr="00C22216">
        <w:rPr>
          <w:rFonts w:ascii="Times New Roman" w:hAnsi="Times New Roman" w:cs="Times New Roman"/>
          <w:sz w:val="28"/>
          <w:szCs w:val="28"/>
        </w:rPr>
        <w:lastRenderedPageBreak/>
        <w:t>канцелярию объекта (субъекта) контроля для регистрации с проставлением отметки о получении или направляется в адрес объекта (субъекта) контроля иным способом, подтверждающим факт направления акта ревизии (проверки) объекту (субъекту) контроля и свидетельствующим о дате его получения адресатом.</w:t>
      </w:r>
      <w:proofErr w:type="gramEnd"/>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5.5. Датой окончания проверки (ревизии) является дата подписания акта ревизии (проверки) уполномоченным лицом объекта (субъекта) контроля.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В случае если акт ревизии (проверки) подписан уполномоченным лицом объекта (субъекта) контроля с оговоркой о наличии возражений или замечаний в отношении акта ревизии (проверки), датой окончания проверки (ревизии) является дата направления Управлением мотивированного ответа на протокол разногласий.</w:t>
      </w:r>
    </w:p>
    <w:p w:rsidR="00C22216" w:rsidRPr="00C22216" w:rsidRDefault="00C22216" w:rsidP="00C22216">
      <w:pPr>
        <w:pStyle w:val="ConsPlusNormal"/>
        <w:ind w:firstLine="540"/>
        <w:jc w:val="both"/>
        <w:rPr>
          <w:rFonts w:ascii="Times New Roman" w:hAnsi="Times New Roman" w:cs="Times New Roman"/>
          <w:sz w:val="28"/>
          <w:szCs w:val="28"/>
        </w:rPr>
      </w:pPr>
      <w:proofErr w:type="gramStart"/>
      <w:r w:rsidRPr="00C22216">
        <w:rPr>
          <w:rFonts w:ascii="Times New Roman" w:hAnsi="Times New Roman" w:cs="Times New Roman"/>
          <w:sz w:val="28"/>
          <w:szCs w:val="28"/>
        </w:rPr>
        <w:t>В случае отказа уполномоченного лица объекта (субъекта) контроля от подписания акта ревизии (проверки) в установленный срок датой окончания проверки (ревизии) является дата поступления экземпляра акта проверки (ревизии) в канцелярию объекта (субъекта) контроля, проставленная в отметке о получении, или дата получения объектом (субъектом) контроля акта ревизии (проверки) иным способом, предусмотренным настоящим Порядком.</w:t>
      </w:r>
      <w:proofErr w:type="gramEnd"/>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5.6. При выявлении в ходе проверки (ревизии) бюджетных нарушений начальник Управления направляет уведомление о применении бюджетных мер принуждения финансовому органу администрации Коченевского района Новосибирской области. Уведомление о применении бюджетных мер принуждения направляется не позднее 30 календарных дней после даты окончания проверки (ревизии).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5.7. При выявлении в ходе проверки (ревизии) бюджетных нарушений начальник Управления направляет уведомление о применении бюджетных мер принуждения финансовому органу. Управление направляет уведомление о применении бюджетных мер принуждения не позднее 30 календарных дней после даты окончания проверки (ревизии).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5.8. По итогам проведения контрольного мероприятия в случае установления нарушений нормативных правовых актов, регулирующих бюджетные правоотношения, Управление не позднее 20 рабочих дней после даты окончания контрольного мероприятия выдает представления и (или) предписания.</w:t>
      </w:r>
    </w:p>
    <w:p w:rsidR="00C22216" w:rsidRPr="00C22216" w:rsidRDefault="00C22216" w:rsidP="00C22216">
      <w:pPr>
        <w:pStyle w:val="ConsPlusNormal"/>
        <w:ind w:firstLine="540"/>
        <w:jc w:val="both"/>
        <w:rPr>
          <w:rFonts w:ascii="Times New Roman" w:hAnsi="Times New Roman" w:cs="Times New Roman"/>
          <w:sz w:val="28"/>
          <w:szCs w:val="28"/>
        </w:rPr>
      </w:pPr>
      <w:proofErr w:type="gramStart"/>
      <w:r w:rsidRPr="00C22216">
        <w:rPr>
          <w:rFonts w:ascii="Times New Roman" w:hAnsi="Times New Roman" w:cs="Times New Roman"/>
          <w:sz w:val="28"/>
          <w:szCs w:val="28"/>
        </w:rPr>
        <w:t xml:space="preserve">В случае установления нарушений нормативных правовых актов о контрактной системе в сфере закупок в ходе проверки, проводимой в соответствии с </w:t>
      </w:r>
      <w:hyperlink r:id="rId15" w:tooltip="Федеральный закон от 05.04.2013 N 44-ФЗ (ред. от 06.04.2015) &quot;О контрактной системе в сфере закупок товаров, работ, услуг для обеспечения государственных и муниципальных нужд&quot;{КонсультантПлюс}" w:history="1">
        <w:r w:rsidRPr="00C22216">
          <w:rPr>
            <w:rFonts w:ascii="Times New Roman" w:hAnsi="Times New Roman" w:cs="Times New Roman"/>
            <w:sz w:val="28"/>
            <w:szCs w:val="28"/>
          </w:rPr>
          <w:t>частью 3 статьи 99</w:t>
        </w:r>
      </w:hyperlink>
      <w:r w:rsidRPr="00C22216">
        <w:rPr>
          <w:rFonts w:ascii="Times New Roman" w:hAnsi="Times New Roman" w:cs="Times New Roman"/>
          <w:sz w:val="28"/>
          <w:szCs w:val="28"/>
        </w:rPr>
        <w:t xml:space="preserve"> Закона N 44-ФЗ,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выдаются немедленно после выявления совершения нарушения.</w:t>
      </w:r>
      <w:proofErr w:type="gramEnd"/>
    </w:p>
    <w:p w:rsidR="00C22216" w:rsidRPr="00C22216" w:rsidRDefault="00C22216" w:rsidP="00C22216">
      <w:pPr>
        <w:pStyle w:val="ConsPlusNormal"/>
        <w:ind w:firstLine="540"/>
        <w:jc w:val="both"/>
        <w:rPr>
          <w:rFonts w:ascii="Times New Roman" w:hAnsi="Times New Roman" w:cs="Times New Roman"/>
          <w:sz w:val="28"/>
          <w:szCs w:val="28"/>
        </w:rPr>
      </w:pPr>
      <w:proofErr w:type="gramStart"/>
      <w:r w:rsidRPr="00C22216">
        <w:rPr>
          <w:rFonts w:ascii="Times New Roman" w:hAnsi="Times New Roman" w:cs="Times New Roman"/>
          <w:sz w:val="28"/>
          <w:szCs w:val="28"/>
        </w:rPr>
        <w:t xml:space="preserve">В случае установления нарушений нормативных правовых актов о контрактной системе в сфере закупок в ходе проверки, проводимой в соответствии с </w:t>
      </w:r>
      <w:hyperlink r:id="rId16" w:tooltip="Федеральный закон от 05.04.2013 N 44-ФЗ (ред. от 06.04.2015) &quot;О контрактной системе в сфере закупок товаров, работ, услуг для обеспечения государственных и муниципальных нужд&quot;{КонсультантПлюс}" w:history="1">
        <w:r w:rsidRPr="00C22216">
          <w:rPr>
            <w:rFonts w:ascii="Times New Roman" w:hAnsi="Times New Roman" w:cs="Times New Roman"/>
            <w:sz w:val="28"/>
            <w:szCs w:val="28"/>
          </w:rPr>
          <w:t>частью 8 статьи 99</w:t>
        </w:r>
      </w:hyperlink>
      <w:r w:rsidRPr="00C22216">
        <w:rPr>
          <w:rFonts w:ascii="Times New Roman" w:hAnsi="Times New Roman" w:cs="Times New Roman"/>
          <w:sz w:val="28"/>
          <w:szCs w:val="28"/>
        </w:rPr>
        <w:t xml:space="preserve"> Закона N 44-ФЗ,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выдаются не позднее 20 рабочих дней после даты окончания контрольного мероприятия.</w:t>
      </w:r>
      <w:proofErr w:type="gramEnd"/>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lastRenderedPageBreak/>
        <w:t>5.9. Лица, в отношении которых вынесены  представления, предписания Управления удостоверяют факт получения представления, предписания путем проставления личной подписи и даты, а также указания фамилии и инициалов в журнале выдачи представлений, предписаний.</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В случае неполучения представления, предписания в день их вынесения лицами, в отношении которых они вынесены, либо их уполномоченными представителями представление, предписание в течение рабочего дня, следующего за днем вынесения, направляется лицам, в отношении которых они выданы, заказным почтовым отправлением с уведомлением о вручении.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5.10. </w:t>
      </w:r>
      <w:proofErr w:type="gramStart"/>
      <w:r w:rsidRPr="00C22216">
        <w:rPr>
          <w:rFonts w:ascii="Times New Roman" w:hAnsi="Times New Roman" w:cs="Times New Roman"/>
          <w:sz w:val="28"/>
          <w:szCs w:val="28"/>
        </w:rPr>
        <w:t>По результатам рассмотрения жалобы на действия (бездействие) заказчика, уполномоченного органа, уполномоченного учреждения, специализированной организации или комиссии по осуществлению закупок, связанные с нарушением законодательства Российской Федерации и иных нормативных правовых актов о контрактной системе в сфере закупок, Управление в день принятия решения о признании жалобы обоснованной и о выдаче предписаний об устранении допущенных нарушений или о совершении иных действий направляет предписания</w:t>
      </w:r>
      <w:proofErr w:type="gramEnd"/>
      <w:r w:rsidRPr="00C22216">
        <w:rPr>
          <w:rFonts w:ascii="Times New Roman" w:hAnsi="Times New Roman" w:cs="Times New Roman"/>
          <w:sz w:val="28"/>
          <w:szCs w:val="28"/>
        </w:rPr>
        <w:t xml:space="preserve"> лицам, в отношении которых выданы такие предписания.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5.11. В течение трех рабочих дней </w:t>
      </w:r>
      <w:proofErr w:type="gramStart"/>
      <w:r w:rsidRPr="00C22216">
        <w:rPr>
          <w:rFonts w:ascii="Times New Roman" w:hAnsi="Times New Roman" w:cs="Times New Roman"/>
          <w:sz w:val="28"/>
          <w:szCs w:val="28"/>
        </w:rPr>
        <w:t>с даты выдачи</w:t>
      </w:r>
      <w:proofErr w:type="gramEnd"/>
      <w:r w:rsidRPr="00C22216">
        <w:rPr>
          <w:rFonts w:ascii="Times New Roman" w:hAnsi="Times New Roman" w:cs="Times New Roman"/>
          <w:sz w:val="28"/>
          <w:szCs w:val="28"/>
        </w:rPr>
        <w:t xml:space="preserve"> предписания в соответствии с </w:t>
      </w:r>
      <w:hyperlink r:id="rId17" w:tooltip="Федеральный закон от 05.04.2013 N 44-ФЗ (ред. от 06.04.2015) &quot;О контрактной системе в сфере закупок товаров, работ, услуг для обеспечения государственных и муниципальных нужд&quot;{КонсультантПлюс}" w:history="1">
        <w:r w:rsidRPr="00C22216">
          <w:rPr>
            <w:rFonts w:ascii="Times New Roman" w:hAnsi="Times New Roman" w:cs="Times New Roman"/>
            <w:sz w:val="28"/>
            <w:szCs w:val="28"/>
          </w:rPr>
          <w:t>пунктом 2 части 22 статьи 99</w:t>
        </w:r>
      </w:hyperlink>
      <w:r w:rsidRPr="00C22216">
        <w:rPr>
          <w:rFonts w:ascii="Times New Roman" w:hAnsi="Times New Roman" w:cs="Times New Roman"/>
          <w:sz w:val="28"/>
          <w:szCs w:val="28"/>
        </w:rPr>
        <w:t xml:space="preserve"> Закона N 44-ФЗ Управление обязано разместить это предписание в единой информационной системе.</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5.12. Срок рассмотрения объектом (субъектом) контроля информации о выявленных нарушениях бюджетного законодательства Российской Федерации и иных нормативных правовых актов, регулирующих бюджетные правоотношения, содержащейся в представлении, устанавливается в этом представлении. В случае если такой срок в представлении не указан, информация о выявленных нарушениях бюджетного законодательства Российской Федерации и иных нормативных правовых актов, регулирующих бюджетные правоотношения, содержащаяся в представлении, рассматривается в течение 30 дней со дня его получения.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5.13. Срок исполнения требований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требований о возмещении причиненного такими нарушениями ущерба бюджету Коченевского района  Новосибирской области, содержащихся в предписании, устанавливается в этом предписании.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5.14. Срок исполнения предписания об устранении нарушения законодательства Российской Федерации или иных нормативных правовых актов о контрактной системе в сфере закупок устанавливается в пределах 10 рабочих дней со дня его получения.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5.15. В случае объективной мотивированной невозможности исполнения предписания в установленные настоящим Порядком сроки, в том числе в случае получения Управлением мотивированного обращения объекта (субъекта) контроля, начальником Управления может быть установлен иной срок исполнения предписания.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5.16. При выявлении объективной мотивированной невозможности исполнения предписания, в том числе в случае получения Управлением </w:t>
      </w:r>
      <w:r w:rsidRPr="00C22216">
        <w:rPr>
          <w:rFonts w:ascii="Times New Roman" w:hAnsi="Times New Roman" w:cs="Times New Roman"/>
          <w:sz w:val="28"/>
          <w:szCs w:val="28"/>
        </w:rPr>
        <w:lastRenderedPageBreak/>
        <w:t>мотивированного обращения объекта (субъекта) контроля, выданное ранее предписание может быть отменено или изменено начальником Управления.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5.17. Представление, предписание, не соответствующее требованиям действующих нормативных правовых актов, подлежит отмене начальником Управления в течение 2 рабочих дней со дня обнаружения такого несоответствия.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5.18. В течение 2 рабочих дней со дня принятия решения об отмене представления, предписания Управление направляет соответствующее уведомление лицу, в отношении которого было выдано предписание, заказным почтовым отправлением с уведомлением о вручении.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5.19. Должностные лица, принимающие участие в контрольных мероприятиях, осуществляют </w:t>
      </w:r>
      <w:proofErr w:type="gramStart"/>
      <w:r w:rsidRPr="00C22216">
        <w:rPr>
          <w:rFonts w:ascii="Times New Roman" w:hAnsi="Times New Roman" w:cs="Times New Roman"/>
          <w:sz w:val="28"/>
          <w:szCs w:val="28"/>
        </w:rPr>
        <w:t>контроль за</w:t>
      </w:r>
      <w:proofErr w:type="gramEnd"/>
      <w:r w:rsidRPr="00C22216">
        <w:rPr>
          <w:rFonts w:ascii="Times New Roman" w:hAnsi="Times New Roman" w:cs="Times New Roman"/>
          <w:sz w:val="28"/>
          <w:szCs w:val="28"/>
        </w:rPr>
        <w:t xml:space="preserve"> своевременным исполнением объектами (субъектами) контроля представлений и предписаний. В случае неисполнения выданного представления, предписания в установленный срок Управление применяет к не исполнившему такое представление и (или) предписание лицу меры ответственности в соответствии с законодательством Российской Федерации.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5.20. В случаях неисполнения предписаний </w:t>
      </w:r>
      <w:proofErr w:type="gramStart"/>
      <w:r w:rsidRPr="00C22216">
        <w:rPr>
          <w:rFonts w:ascii="Times New Roman" w:hAnsi="Times New Roman" w:cs="Times New Roman"/>
          <w:sz w:val="28"/>
          <w:szCs w:val="28"/>
        </w:rPr>
        <w:t>Управления</w:t>
      </w:r>
      <w:proofErr w:type="gramEnd"/>
      <w:r w:rsidRPr="00C22216">
        <w:rPr>
          <w:rFonts w:ascii="Times New Roman" w:hAnsi="Times New Roman" w:cs="Times New Roman"/>
          <w:sz w:val="28"/>
          <w:szCs w:val="28"/>
        </w:rPr>
        <w:t xml:space="preserve">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бюджету Коченевского района Новосибирской области ущерба, Управление в установленном порядке инициирует обращение в суд с исковыми заявлениями о возмещении ущерба, причиненного бюджету Коченевского района Новосибирской области нарушением бюджетного законодательства Российской Федерации и иных нормативных правовых актов, регулирующих бюджетные правоотношения.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5.21. </w:t>
      </w:r>
      <w:proofErr w:type="gramStart"/>
      <w:r w:rsidRPr="00C22216">
        <w:rPr>
          <w:rFonts w:ascii="Times New Roman" w:hAnsi="Times New Roman" w:cs="Times New Roman"/>
          <w:sz w:val="28"/>
          <w:szCs w:val="28"/>
        </w:rPr>
        <w:t xml:space="preserve">При получении информации о совершении объектами (субъектами) контроля действий (бездействия), содержащих признаки административного правонарушения, материалы проверки </w:t>
      </w:r>
      <w:proofErr w:type="spellStart"/>
      <w:r w:rsidRPr="00C22216">
        <w:rPr>
          <w:rFonts w:ascii="Times New Roman" w:hAnsi="Times New Roman" w:cs="Times New Roman"/>
          <w:sz w:val="28"/>
          <w:szCs w:val="28"/>
        </w:rPr>
        <w:t>напраляются</w:t>
      </w:r>
      <w:proofErr w:type="spellEnd"/>
      <w:r w:rsidRPr="00C22216">
        <w:rPr>
          <w:rFonts w:ascii="Times New Roman" w:hAnsi="Times New Roman" w:cs="Times New Roman"/>
          <w:sz w:val="28"/>
          <w:szCs w:val="28"/>
        </w:rPr>
        <w:t xml:space="preserve"> в </w:t>
      </w:r>
      <w:proofErr w:type="spellStart"/>
      <w:r w:rsidRPr="00C22216">
        <w:rPr>
          <w:rFonts w:ascii="Times New Roman" w:hAnsi="Times New Roman" w:cs="Times New Roman"/>
          <w:sz w:val="28"/>
          <w:szCs w:val="28"/>
        </w:rPr>
        <w:t>конролирующий</w:t>
      </w:r>
      <w:proofErr w:type="spellEnd"/>
      <w:r w:rsidRPr="00C22216">
        <w:rPr>
          <w:rFonts w:ascii="Times New Roman" w:hAnsi="Times New Roman" w:cs="Times New Roman"/>
          <w:sz w:val="28"/>
          <w:szCs w:val="28"/>
        </w:rPr>
        <w:t xml:space="preserve"> орган Новосибирской области, уполномоченный на осуществление внутреннего государственного финансового контроля и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в соответствии с законодательством Российской Федерации и Новосибирской области.</w:t>
      </w:r>
      <w:proofErr w:type="gramEnd"/>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5.22. При получении информации о совершении объектами (субъектами) контроля действий (бездействия), содержащих признаки уголовного преступления, Управление направляет Главе Коченевского района Новосибирской области информацию для принятия решения о передаче в правоохранительные органы информации о таком факте и (или) документы, подтверждающие такой факт, в порядке, установленном законодательством Российской Федерации.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5.23. При выявлении нарушений в деятельности руководителя объекта (субъекта) контроля Управлением направляется информация о выявленных нарушениях в вышестоящий по отношению к проверяемому объекту (субъекту) контроля орган (должностному лицу) в целях принятия мер для привлечения виновного лица к дисциплинарной ответственности.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5.24. </w:t>
      </w:r>
      <w:proofErr w:type="gramStart"/>
      <w:r w:rsidRPr="00C22216">
        <w:rPr>
          <w:rFonts w:ascii="Times New Roman" w:hAnsi="Times New Roman" w:cs="Times New Roman"/>
          <w:sz w:val="28"/>
          <w:szCs w:val="28"/>
        </w:rPr>
        <w:t xml:space="preserve">Управление осуществляет размещение в единой информационной системе информации о проведении проверок в рамках реализации </w:t>
      </w:r>
      <w:r w:rsidRPr="00C22216">
        <w:rPr>
          <w:rFonts w:ascii="Times New Roman" w:hAnsi="Times New Roman" w:cs="Times New Roman"/>
          <w:sz w:val="28"/>
          <w:szCs w:val="28"/>
        </w:rPr>
        <w:lastRenderedPageBreak/>
        <w:t xml:space="preserve">полномочий, предусмотренных </w:t>
      </w:r>
      <w:hyperlink r:id="rId18" w:tooltip="Федеральный закон от 05.04.2013 N 44-ФЗ (ред. от 06.04.2015) &quot;О контрактной системе в сфере закупок товаров, работ, услуг для обеспечения государственных и муниципальных нужд&quot;{КонсультантПлюс}" w:history="1">
        <w:r w:rsidRPr="00C22216">
          <w:rPr>
            <w:rFonts w:ascii="Times New Roman" w:hAnsi="Times New Roman" w:cs="Times New Roman"/>
            <w:sz w:val="28"/>
            <w:szCs w:val="28"/>
          </w:rPr>
          <w:t>частями 3</w:t>
        </w:r>
      </w:hyperlink>
      <w:r w:rsidRPr="00C22216">
        <w:rPr>
          <w:rFonts w:ascii="Times New Roman" w:hAnsi="Times New Roman" w:cs="Times New Roman"/>
          <w:sz w:val="28"/>
          <w:szCs w:val="28"/>
        </w:rPr>
        <w:t xml:space="preserve"> и </w:t>
      </w:r>
      <w:hyperlink r:id="rId19" w:tooltip="Федеральный закон от 05.04.2013 N 44-ФЗ (ред. от 06.04.2015) &quot;О контрактной системе в сфере закупок товаров, работ, услуг для обеспечения государственных и муниципальных нужд&quot;{КонсультантПлюс}" w:history="1">
        <w:r w:rsidRPr="00C22216">
          <w:rPr>
            <w:rFonts w:ascii="Times New Roman" w:hAnsi="Times New Roman" w:cs="Times New Roman"/>
            <w:sz w:val="28"/>
            <w:szCs w:val="28"/>
          </w:rPr>
          <w:t>8 статьи 99</w:t>
        </w:r>
      </w:hyperlink>
      <w:r w:rsidRPr="00C22216">
        <w:rPr>
          <w:rFonts w:ascii="Times New Roman" w:hAnsi="Times New Roman" w:cs="Times New Roman"/>
          <w:sz w:val="28"/>
          <w:szCs w:val="28"/>
        </w:rPr>
        <w:t xml:space="preserve"> Закона N 44-ФЗ, об их результатах и выданных предписаниях в реестре жалоб, плановых и внеплановых проверок, принятых по ним решений и выданных предписаний в соответствии с требованиями </w:t>
      </w:r>
      <w:hyperlink r:id="rId20" w:tooltip="Федеральный закон от 05.04.2013 N 44-ФЗ (ред. от 06.04.2015) &quot;О контрактной системе в сфере закупок товаров, работ, услуг для обеспечения государственных и муниципальных нужд&quot;{КонсультантПлюс}" w:history="1">
        <w:r w:rsidRPr="00C22216">
          <w:rPr>
            <w:rFonts w:ascii="Times New Roman" w:hAnsi="Times New Roman" w:cs="Times New Roman"/>
            <w:sz w:val="28"/>
            <w:szCs w:val="28"/>
          </w:rPr>
          <w:t>Закона</w:t>
        </w:r>
      </w:hyperlink>
      <w:r w:rsidRPr="00C22216">
        <w:rPr>
          <w:rFonts w:ascii="Times New Roman" w:hAnsi="Times New Roman" w:cs="Times New Roman"/>
          <w:sz w:val="28"/>
          <w:szCs w:val="28"/>
        </w:rPr>
        <w:t xml:space="preserve"> N 44-ФЗ в порядке и сроки, установленные Правительством Российской Федерации.</w:t>
      </w:r>
      <w:proofErr w:type="gramEnd"/>
    </w:p>
    <w:p w:rsidR="00C22216" w:rsidRPr="00C22216" w:rsidRDefault="00C22216" w:rsidP="00C22216">
      <w:pPr>
        <w:pStyle w:val="ConsPlusNormal"/>
        <w:ind w:firstLine="540"/>
        <w:jc w:val="both"/>
        <w:rPr>
          <w:rFonts w:ascii="Times New Roman" w:hAnsi="Times New Roman" w:cs="Times New Roman"/>
          <w:sz w:val="28"/>
          <w:szCs w:val="28"/>
        </w:rPr>
      </w:pPr>
    </w:p>
    <w:p w:rsidR="00C22216" w:rsidRPr="00C22216" w:rsidRDefault="00C22216" w:rsidP="00C22216">
      <w:pPr>
        <w:pStyle w:val="ConsPlusNormal"/>
        <w:jc w:val="center"/>
        <w:outlineLvl w:val="1"/>
        <w:rPr>
          <w:rFonts w:ascii="Times New Roman" w:hAnsi="Times New Roman" w:cs="Times New Roman"/>
          <w:b/>
          <w:sz w:val="28"/>
          <w:szCs w:val="28"/>
        </w:rPr>
      </w:pPr>
      <w:r w:rsidRPr="00C22216">
        <w:rPr>
          <w:rFonts w:ascii="Times New Roman" w:hAnsi="Times New Roman" w:cs="Times New Roman"/>
          <w:b/>
          <w:sz w:val="28"/>
          <w:szCs w:val="28"/>
        </w:rPr>
        <w:t>6. Представление отчетности о результатах</w:t>
      </w:r>
    </w:p>
    <w:p w:rsidR="00C22216" w:rsidRPr="00C22216" w:rsidRDefault="00C22216" w:rsidP="00C22216">
      <w:pPr>
        <w:pStyle w:val="ConsPlusNormal"/>
        <w:jc w:val="center"/>
        <w:rPr>
          <w:rFonts w:ascii="Times New Roman" w:hAnsi="Times New Roman" w:cs="Times New Roman"/>
          <w:b/>
          <w:sz w:val="28"/>
          <w:szCs w:val="28"/>
        </w:rPr>
      </w:pPr>
      <w:r w:rsidRPr="00C22216">
        <w:rPr>
          <w:rFonts w:ascii="Times New Roman" w:hAnsi="Times New Roman" w:cs="Times New Roman"/>
          <w:b/>
          <w:sz w:val="28"/>
          <w:szCs w:val="28"/>
        </w:rPr>
        <w:t>контрольной деятельности</w:t>
      </w:r>
    </w:p>
    <w:p w:rsidR="00C22216" w:rsidRPr="00C22216" w:rsidRDefault="00C22216" w:rsidP="00C22216">
      <w:pPr>
        <w:pStyle w:val="ConsPlusNormal"/>
        <w:ind w:firstLine="540"/>
        <w:jc w:val="both"/>
        <w:rPr>
          <w:rFonts w:ascii="Times New Roman" w:hAnsi="Times New Roman" w:cs="Times New Roman"/>
          <w:sz w:val="28"/>
          <w:szCs w:val="28"/>
        </w:rPr>
      </w:pP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          6.1. Отчет Управления  о результатах контрольной деятельности (далее – Отчет) составляется ежеквартально, по итогам полугодия, за год.</w:t>
      </w:r>
    </w:p>
    <w:p w:rsidR="00C22216" w:rsidRPr="00C22216" w:rsidRDefault="00C22216" w:rsidP="00C22216">
      <w:pPr>
        <w:widowControl w:val="0"/>
        <w:autoSpaceDE w:val="0"/>
        <w:autoSpaceDN w:val="0"/>
        <w:adjustRightInd w:val="0"/>
        <w:spacing w:after="0" w:line="240" w:lineRule="auto"/>
        <w:jc w:val="both"/>
        <w:rPr>
          <w:rFonts w:ascii="Times New Roman" w:hAnsi="Times New Roman" w:cs="Times New Roman"/>
          <w:sz w:val="28"/>
          <w:szCs w:val="28"/>
        </w:rPr>
      </w:pPr>
      <w:r w:rsidRPr="00C22216">
        <w:rPr>
          <w:rFonts w:ascii="Times New Roman" w:hAnsi="Times New Roman" w:cs="Times New Roman"/>
          <w:sz w:val="28"/>
          <w:szCs w:val="28"/>
        </w:rPr>
        <w:t xml:space="preserve">        6.2. В Отчете отражается информация о выполнении Плана, о количестве проведенных контрольных мероприятиях, в том числе плановых и внеплановых, о результатах контрольных мероприятий и их реализации.     </w:t>
      </w:r>
    </w:p>
    <w:p w:rsidR="00C22216" w:rsidRPr="00C22216" w:rsidRDefault="00C22216" w:rsidP="00C22216">
      <w:pPr>
        <w:widowControl w:val="0"/>
        <w:autoSpaceDE w:val="0"/>
        <w:autoSpaceDN w:val="0"/>
        <w:adjustRightInd w:val="0"/>
        <w:spacing w:after="0" w:line="240" w:lineRule="auto"/>
        <w:jc w:val="both"/>
        <w:rPr>
          <w:rFonts w:ascii="Times New Roman" w:hAnsi="Times New Roman" w:cs="Times New Roman"/>
          <w:sz w:val="28"/>
          <w:szCs w:val="28"/>
        </w:rPr>
      </w:pPr>
      <w:r w:rsidRPr="00C22216">
        <w:rPr>
          <w:rFonts w:ascii="Times New Roman" w:hAnsi="Times New Roman" w:cs="Times New Roman"/>
          <w:sz w:val="28"/>
          <w:szCs w:val="28"/>
        </w:rPr>
        <w:t xml:space="preserve">        Информация в Отчете группируется по объемам проверенных сре</w:t>
      </w:r>
      <w:proofErr w:type="gramStart"/>
      <w:r w:rsidRPr="00C22216">
        <w:rPr>
          <w:rFonts w:ascii="Times New Roman" w:hAnsi="Times New Roman" w:cs="Times New Roman"/>
          <w:sz w:val="28"/>
          <w:szCs w:val="28"/>
        </w:rPr>
        <w:t>дств в р</w:t>
      </w:r>
      <w:proofErr w:type="gramEnd"/>
      <w:r w:rsidRPr="00C22216">
        <w:rPr>
          <w:rFonts w:ascii="Times New Roman" w:hAnsi="Times New Roman" w:cs="Times New Roman"/>
          <w:sz w:val="28"/>
          <w:szCs w:val="28"/>
        </w:rPr>
        <w:t>азрезе источников финансирования, по видам выявленных нарушений в разрезе объектов контроля.</w:t>
      </w:r>
    </w:p>
    <w:p w:rsidR="00C22216" w:rsidRPr="00C22216" w:rsidRDefault="00C22216" w:rsidP="00C22216">
      <w:pPr>
        <w:widowControl w:val="0"/>
        <w:autoSpaceDE w:val="0"/>
        <w:autoSpaceDN w:val="0"/>
        <w:adjustRightInd w:val="0"/>
        <w:spacing w:after="0" w:line="240" w:lineRule="auto"/>
        <w:jc w:val="both"/>
        <w:rPr>
          <w:rFonts w:ascii="Times New Roman" w:hAnsi="Times New Roman" w:cs="Times New Roman"/>
          <w:sz w:val="28"/>
          <w:szCs w:val="28"/>
        </w:rPr>
      </w:pPr>
      <w:r w:rsidRPr="00C22216">
        <w:rPr>
          <w:rFonts w:ascii="Times New Roman" w:hAnsi="Times New Roman" w:cs="Times New Roman"/>
          <w:sz w:val="28"/>
          <w:szCs w:val="28"/>
        </w:rPr>
        <w:t xml:space="preserve">        6.3. К результатам контрольных мероприятий и их реализации относятся:</w:t>
      </w:r>
    </w:p>
    <w:p w:rsidR="00C22216" w:rsidRPr="00C22216" w:rsidRDefault="00C22216" w:rsidP="00C22216">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8"/>
          <w:szCs w:val="28"/>
        </w:rPr>
      </w:pPr>
      <w:r w:rsidRPr="00C22216">
        <w:rPr>
          <w:rFonts w:ascii="Times New Roman" w:hAnsi="Times New Roman" w:cs="Times New Roman"/>
          <w:sz w:val="28"/>
          <w:szCs w:val="28"/>
        </w:rPr>
        <w:t>объем проверенных средств;</w:t>
      </w:r>
    </w:p>
    <w:p w:rsidR="00C22216" w:rsidRPr="00C22216" w:rsidRDefault="00C22216" w:rsidP="00C22216">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8"/>
          <w:szCs w:val="28"/>
        </w:rPr>
      </w:pPr>
      <w:r w:rsidRPr="00C22216">
        <w:rPr>
          <w:rFonts w:ascii="Times New Roman" w:hAnsi="Times New Roman" w:cs="Times New Roman"/>
          <w:sz w:val="28"/>
          <w:szCs w:val="28"/>
        </w:rPr>
        <w:t>количество представлений и предписаний и их исполнение в количественном и (или) денежном выражении, в том числе объем восстановленных (возмещенных) средств по представлениям и предписаниям;</w:t>
      </w:r>
    </w:p>
    <w:p w:rsidR="00C22216" w:rsidRPr="00C22216" w:rsidRDefault="00C22216" w:rsidP="00C22216">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8"/>
          <w:szCs w:val="28"/>
        </w:rPr>
      </w:pPr>
      <w:r w:rsidRPr="00C22216">
        <w:rPr>
          <w:rFonts w:ascii="Times New Roman" w:hAnsi="Times New Roman" w:cs="Times New Roman"/>
          <w:sz w:val="28"/>
          <w:szCs w:val="28"/>
        </w:rPr>
        <w:t>количество направленных и исполненных уведомлений о применении бюджетных мер принуждения;</w:t>
      </w:r>
    </w:p>
    <w:p w:rsidR="00C22216" w:rsidRPr="00C22216" w:rsidRDefault="00C22216" w:rsidP="00C22216">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8"/>
          <w:szCs w:val="28"/>
        </w:rPr>
      </w:pPr>
      <w:r w:rsidRPr="00C22216">
        <w:rPr>
          <w:rFonts w:ascii="Times New Roman" w:hAnsi="Times New Roman" w:cs="Times New Roman"/>
          <w:sz w:val="28"/>
          <w:szCs w:val="28"/>
        </w:rPr>
        <w:t>количество материалов, направленных по фактам выявленных административных правонарушений;</w:t>
      </w:r>
    </w:p>
    <w:p w:rsidR="00C22216" w:rsidRPr="00C22216" w:rsidRDefault="00C22216" w:rsidP="00C22216">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8"/>
          <w:szCs w:val="28"/>
        </w:rPr>
      </w:pPr>
      <w:r w:rsidRPr="00C22216">
        <w:rPr>
          <w:rFonts w:ascii="Times New Roman" w:hAnsi="Times New Roman" w:cs="Times New Roman"/>
          <w:sz w:val="28"/>
          <w:szCs w:val="28"/>
        </w:rPr>
        <w:t>количество материалов, направленных в правоохранительные органы, и сумма предполагаемого ущерба по видам нарушений;</w:t>
      </w:r>
    </w:p>
    <w:p w:rsidR="00C22216" w:rsidRPr="00C22216" w:rsidRDefault="00C22216" w:rsidP="00C22216">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C22216">
        <w:rPr>
          <w:rFonts w:ascii="Times New Roman" w:hAnsi="Times New Roman" w:cs="Times New Roman"/>
          <w:sz w:val="28"/>
          <w:szCs w:val="28"/>
        </w:rPr>
        <w:t>количество направленных и удовлетворенных жалоб (исков) на решения, действия (бездействия) должностных лиц объектов (субъектов) контроля.</w:t>
      </w:r>
      <w:proofErr w:type="gramEnd"/>
    </w:p>
    <w:p w:rsidR="00C22216" w:rsidRPr="00C22216" w:rsidRDefault="00C22216" w:rsidP="00C22216">
      <w:pPr>
        <w:widowControl w:val="0"/>
        <w:autoSpaceDE w:val="0"/>
        <w:autoSpaceDN w:val="0"/>
        <w:adjustRightInd w:val="0"/>
        <w:spacing w:after="0" w:line="240" w:lineRule="auto"/>
        <w:jc w:val="both"/>
        <w:rPr>
          <w:rFonts w:ascii="Times New Roman" w:hAnsi="Times New Roman" w:cs="Times New Roman"/>
          <w:sz w:val="28"/>
          <w:szCs w:val="28"/>
        </w:rPr>
      </w:pPr>
      <w:r w:rsidRPr="00C22216">
        <w:rPr>
          <w:rFonts w:ascii="Times New Roman" w:hAnsi="Times New Roman" w:cs="Times New Roman"/>
          <w:sz w:val="28"/>
          <w:szCs w:val="28"/>
        </w:rPr>
        <w:t xml:space="preserve">          6.4. Отчет предоставляется Главе Коченевского района Новосибирской области   в срок до 15 числа месяца, следующего за отчетным кварталом, за первое полугодие не позднее 1 августа текущего года, ежегодный доклад о результатах контрольных мероприятий не позднее 1 марта года, следующего за отчетным периодом.</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  6.5. Во исполнение запросов структурных подразделений администрации Новосибирской области, правоохранительных органов, поступивших в адрес Главы Коченевского района Новосибирской области, Управление  предоставляет в их адрес сведения о результатах контрольной деятельности.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  6.6. Управление осуществляет размещение на официальном сайте администрации Коченевского района Новосибирской области ежегодный доклад о контрольных мероприятиях в течение 10 рабочих дней со дня его направления Главе Коченевского района Новосибирской области.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   6.7. Результаты контрольных мероприятий размещаются в единой информационной системе в порядке, установленном нормативными правовыми актами Российской Федерации.      </w:t>
      </w:r>
    </w:p>
    <w:p w:rsidR="00C22216" w:rsidRPr="00C22216" w:rsidRDefault="00C22216" w:rsidP="00C22216">
      <w:pPr>
        <w:autoSpaceDE w:val="0"/>
        <w:autoSpaceDN w:val="0"/>
        <w:adjustRightInd w:val="0"/>
        <w:spacing w:after="0" w:line="240" w:lineRule="auto"/>
        <w:rPr>
          <w:rFonts w:ascii="Times New Roman" w:hAnsi="Times New Roman" w:cs="Times New Roman"/>
          <w:sz w:val="28"/>
          <w:szCs w:val="28"/>
        </w:rPr>
      </w:pPr>
    </w:p>
    <w:p w:rsidR="001902E1" w:rsidRDefault="001902E1" w:rsidP="001902E1">
      <w:pPr>
        <w:pStyle w:val="a7"/>
        <w:ind w:firstLine="5954"/>
        <w:jc w:val="both"/>
        <w:rPr>
          <w:rFonts w:ascii="Times New Roman" w:hAnsi="Times New Roman" w:cs="Times New Roman"/>
          <w:sz w:val="28"/>
          <w:szCs w:val="28"/>
        </w:rPr>
      </w:pPr>
      <w:r w:rsidRPr="00C22216">
        <w:rPr>
          <w:rFonts w:ascii="Times New Roman" w:hAnsi="Times New Roman" w:cs="Times New Roman"/>
          <w:sz w:val="28"/>
          <w:szCs w:val="28"/>
        </w:rPr>
        <w:lastRenderedPageBreak/>
        <w:t>Приложение  №</w:t>
      </w:r>
      <w:r>
        <w:rPr>
          <w:rFonts w:ascii="Times New Roman" w:hAnsi="Times New Roman" w:cs="Times New Roman"/>
          <w:sz w:val="28"/>
          <w:szCs w:val="28"/>
        </w:rPr>
        <w:t xml:space="preserve"> 2</w:t>
      </w:r>
      <w:r w:rsidRPr="00C22216">
        <w:rPr>
          <w:rFonts w:ascii="Times New Roman" w:hAnsi="Times New Roman" w:cs="Times New Roman"/>
          <w:sz w:val="28"/>
          <w:szCs w:val="28"/>
        </w:rPr>
        <w:t xml:space="preserve"> </w:t>
      </w:r>
    </w:p>
    <w:p w:rsidR="001902E1" w:rsidRDefault="001902E1" w:rsidP="001902E1">
      <w:pPr>
        <w:pStyle w:val="a7"/>
        <w:ind w:firstLine="5954"/>
        <w:jc w:val="both"/>
        <w:rPr>
          <w:rFonts w:ascii="Times New Roman" w:hAnsi="Times New Roman" w:cs="Times New Roman"/>
          <w:sz w:val="28"/>
          <w:szCs w:val="28"/>
        </w:rPr>
      </w:pPr>
      <w:r w:rsidRPr="00C22216">
        <w:rPr>
          <w:rFonts w:ascii="Times New Roman" w:hAnsi="Times New Roman" w:cs="Times New Roman"/>
          <w:sz w:val="28"/>
          <w:szCs w:val="28"/>
        </w:rPr>
        <w:t>утверждено постановлением</w:t>
      </w:r>
    </w:p>
    <w:p w:rsidR="001902E1" w:rsidRPr="00C22216" w:rsidRDefault="001902E1" w:rsidP="001902E1">
      <w:pPr>
        <w:pStyle w:val="a7"/>
        <w:ind w:firstLine="5954"/>
        <w:jc w:val="both"/>
        <w:rPr>
          <w:rFonts w:ascii="Times New Roman" w:hAnsi="Times New Roman" w:cs="Times New Roman"/>
          <w:sz w:val="28"/>
          <w:szCs w:val="28"/>
        </w:rPr>
      </w:pPr>
      <w:r w:rsidRPr="00C22216">
        <w:rPr>
          <w:rFonts w:ascii="Times New Roman" w:hAnsi="Times New Roman" w:cs="Times New Roman"/>
          <w:sz w:val="28"/>
          <w:szCs w:val="28"/>
        </w:rPr>
        <w:t xml:space="preserve">администрации  </w:t>
      </w:r>
    </w:p>
    <w:p w:rsidR="001902E1" w:rsidRPr="00C22216" w:rsidRDefault="001902E1" w:rsidP="001902E1">
      <w:pPr>
        <w:pStyle w:val="a7"/>
        <w:ind w:firstLine="5954"/>
        <w:jc w:val="both"/>
        <w:rPr>
          <w:rFonts w:ascii="Times New Roman" w:hAnsi="Times New Roman" w:cs="Times New Roman"/>
          <w:sz w:val="28"/>
          <w:szCs w:val="28"/>
        </w:rPr>
      </w:pPr>
      <w:r w:rsidRPr="00C22216">
        <w:rPr>
          <w:rFonts w:ascii="Times New Roman" w:hAnsi="Times New Roman" w:cs="Times New Roman"/>
          <w:sz w:val="28"/>
          <w:szCs w:val="28"/>
        </w:rPr>
        <w:t xml:space="preserve">Коченевского района                                                </w:t>
      </w:r>
    </w:p>
    <w:p w:rsidR="001902E1" w:rsidRPr="00C22216" w:rsidRDefault="001902E1" w:rsidP="001902E1">
      <w:pPr>
        <w:pStyle w:val="a7"/>
        <w:jc w:val="both"/>
        <w:rPr>
          <w:rFonts w:ascii="Times New Roman" w:hAnsi="Times New Roman" w:cs="Times New Roman"/>
          <w:sz w:val="28"/>
          <w:szCs w:val="28"/>
        </w:rPr>
      </w:pPr>
      <w:r w:rsidRPr="00C2221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22216">
        <w:rPr>
          <w:rFonts w:ascii="Times New Roman" w:hAnsi="Times New Roman" w:cs="Times New Roman"/>
          <w:sz w:val="28"/>
          <w:szCs w:val="28"/>
        </w:rPr>
        <w:t xml:space="preserve">от </w:t>
      </w:r>
      <w:r>
        <w:rPr>
          <w:rFonts w:ascii="Times New Roman" w:hAnsi="Times New Roman" w:cs="Times New Roman"/>
          <w:sz w:val="28"/>
          <w:szCs w:val="28"/>
        </w:rPr>
        <w:t>13.08.2015</w:t>
      </w:r>
      <w:r w:rsidRPr="00C22216">
        <w:rPr>
          <w:rFonts w:ascii="Times New Roman" w:hAnsi="Times New Roman" w:cs="Times New Roman"/>
          <w:sz w:val="28"/>
          <w:szCs w:val="28"/>
        </w:rPr>
        <w:t xml:space="preserve"> № </w:t>
      </w:r>
      <w:r>
        <w:rPr>
          <w:rFonts w:ascii="Times New Roman" w:hAnsi="Times New Roman" w:cs="Times New Roman"/>
          <w:sz w:val="28"/>
          <w:szCs w:val="28"/>
        </w:rPr>
        <w:t>1111</w:t>
      </w:r>
    </w:p>
    <w:p w:rsidR="00C22216" w:rsidRPr="00C22216" w:rsidRDefault="00C22216" w:rsidP="00C22216">
      <w:pPr>
        <w:pStyle w:val="a7"/>
        <w:ind w:firstLine="4395"/>
        <w:jc w:val="both"/>
        <w:rPr>
          <w:rFonts w:ascii="Times New Roman" w:hAnsi="Times New Roman" w:cs="Times New Roman"/>
          <w:sz w:val="28"/>
          <w:szCs w:val="28"/>
        </w:rPr>
      </w:pPr>
    </w:p>
    <w:p w:rsidR="00C22216" w:rsidRPr="00C22216" w:rsidRDefault="00C22216" w:rsidP="00C22216">
      <w:pPr>
        <w:pStyle w:val="a7"/>
        <w:rPr>
          <w:rFonts w:ascii="Times New Roman" w:hAnsi="Times New Roman" w:cs="Times New Roman"/>
          <w:b/>
          <w:sz w:val="28"/>
          <w:szCs w:val="28"/>
        </w:rPr>
      </w:pPr>
    </w:p>
    <w:p w:rsidR="00C22216" w:rsidRPr="00C22216" w:rsidRDefault="00C22216" w:rsidP="00C22216">
      <w:pPr>
        <w:pStyle w:val="ConsPlusNormal"/>
        <w:jc w:val="center"/>
        <w:rPr>
          <w:rFonts w:ascii="Times New Roman" w:hAnsi="Times New Roman" w:cs="Times New Roman"/>
          <w:b/>
          <w:bCs/>
          <w:sz w:val="28"/>
          <w:szCs w:val="28"/>
        </w:rPr>
      </w:pPr>
      <w:r w:rsidRPr="00C22216">
        <w:rPr>
          <w:rFonts w:ascii="Times New Roman" w:hAnsi="Times New Roman" w:cs="Times New Roman"/>
          <w:b/>
          <w:bCs/>
          <w:sz w:val="28"/>
          <w:szCs w:val="28"/>
        </w:rPr>
        <w:t>ПОРЯДОК</w:t>
      </w:r>
    </w:p>
    <w:p w:rsidR="00C22216" w:rsidRPr="00C22216" w:rsidRDefault="00C22216" w:rsidP="00C22216">
      <w:pPr>
        <w:pStyle w:val="ConsPlusNormal"/>
        <w:jc w:val="center"/>
        <w:rPr>
          <w:rFonts w:ascii="Times New Roman" w:hAnsi="Times New Roman" w:cs="Times New Roman"/>
          <w:b/>
          <w:bCs/>
          <w:sz w:val="28"/>
          <w:szCs w:val="28"/>
        </w:rPr>
      </w:pPr>
      <w:r w:rsidRPr="00C22216">
        <w:rPr>
          <w:rFonts w:ascii="Times New Roman" w:hAnsi="Times New Roman" w:cs="Times New Roman"/>
          <w:b/>
          <w:bCs/>
          <w:sz w:val="28"/>
          <w:szCs w:val="28"/>
        </w:rPr>
        <w:t>ОСУЩЕСТВЛЕНИЯ ВЕДОМСТВЕННОГО КОНТРОЛЯ</w:t>
      </w:r>
    </w:p>
    <w:p w:rsidR="00C22216" w:rsidRPr="00C22216" w:rsidRDefault="00C22216" w:rsidP="00C22216">
      <w:pPr>
        <w:pStyle w:val="ConsPlusNormal"/>
        <w:jc w:val="center"/>
        <w:rPr>
          <w:rFonts w:ascii="Times New Roman" w:hAnsi="Times New Roman" w:cs="Times New Roman"/>
          <w:b/>
          <w:bCs/>
          <w:sz w:val="28"/>
          <w:szCs w:val="28"/>
        </w:rPr>
      </w:pPr>
      <w:r w:rsidRPr="00C22216">
        <w:rPr>
          <w:rFonts w:ascii="Times New Roman" w:hAnsi="Times New Roman" w:cs="Times New Roman"/>
          <w:b/>
          <w:bCs/>
          <w:sz w:val="28"/>
          <w:szCs w:val="28"/>
        </w:rPr>
        <w:t xml:space="preserve"> В СФЕРЕ ЗАКУПОК ТОВАРОВ, РАБОТ, УСЛУГ ДЛЯ ОБЕСПЕЧЕНИЯ</w:t>
      </w:r>
    </w:p>
    <w:p w:rsidR="00C22216" w:rsidRPr="00C22216" w:rsidRDefault="00C22216" w:rsidP="00C22216">
      <w:pPr>
        <w:pStyle w:val="ConsPlusNormal"/>
        <w:jc w:val="center"/>
        <w:rPr>
          <w:rFonts w:ascii="Times New Roman" w:hAnsi="Times New Roman" w:cs="Times New Roman"/>
          <w:b/>
          <w:bCs/>
          <w:sz w:val="28"/>
          <w:szCs w:val="28"/>
        </w:rPr>
      </w:pPr>
      <w:r w:rsidRPr="00C22216">
        <w:rPr>
          <w:rFonts w:ascii="Times New Roman" w:hAnsi="Times New Roman" w:cs="Times New Roman"/>
          <w:b/>
          <w:bCs/>
          <w:sz w:val="28"/>
          <w:szCs w:val="28"/>
        </w:rPr>
        <w:t xml:space="preserve">МУНИЦИПАЛЬНЫХ НУЖД В КОЧЕНЕВСКОМ РАЙОНЕ </w:t>
      </w:r>
    </w:p>
    <w:p w:rsidR="00C22216" w:rsidRPr="00C22216" w:rsidRDefault="00C22216" w:rsidP="00C22216">
      <w:pPr>
        <w:pStyle w:val="ConsPlusNormal"/>
        <w:jc w:val="center"/>
        <w:rPr>
          <w:rFonts w:ascii="Times New Roman" w:hAnsi="Times New Roman" w:cs="Times New Roman"/>
          <w:b/>
          <w:bCs/>
          <w:sz w:val="28"/>
          <w:szCs w:val="28"/>
        </w:rPr>
      </w:pPr>
      <w:r w:rsidRPr="00C22216">
        <w:rPr>
          <w:rFonts w:ascii="Times New Roman" w:hAnsi="Times New Roman" w:cs="Times New Roman"/>
          <w:b/>
          <w:bCs/>
          <w:sz w:val="28"/>
          <w:szCs w:val="28"/>
        </w:rPr>
        <w:t>НОВОСИБИРСКОЙ ОБЛАСТИ</w:t>
      </w:r>
    </w:p>
    <w:p w:rsidR="00C22216" w:rsidRPr="00C22216" w:rsidRDefault="00C22216" w:rsidP="00C22216">
      <w:pPr>
        <w:pStyle w:val="ConsPlusNormal"/>
        <w:ind w:firstLine="540"/>
        <w:jc w:val="center"/>
        <w:rPr>
          <w:rFonts w:ascii="Times New Roman" w:hAnsi="Times New Roman" w:cs="Times New Roman"/>
          <w:b/>
          <w:sz w:val="28"/>
          <w:szCs w:val="28"/>
        </w:rPr>
      </w:pPr>
    </w:p>
    <w:p w:rsidR="00C22216" w:rsidRPr="00C22216" w:rsidRDefault="00C22216" w:rsidP="00C22216">
      <w:pPr>
        <w:pStyle w:val="ConsPlusNormal"/>
        <w:jc w:val="center"/>
        <w:outlineLvl w:val="1"/>
        <w:rPr>
          <w:rFonts w:ascii="Times New Roman" w:hAnsi="Times New Roman" w:cs="Times New Roman"/>
          <w:b/>
          <w:sz w:val="28"/>
          <w:szCs w:val="28"/>
        </w:rPr>
      </w:pPr>
      <w:bookmarkStart w:id="4" w:name="Par36"/>
      <w:bookmarkEnd w:id="4"/>
      <w:r w:rsidRPr="00C22216">
        <w:rPr>
          <w:rFonts w:ascii="Times New Roman" w:hAnsi="Times New Roman" w:cs="Times New Roman"/>
          <w:b/>
          <w:sz w:val="28"/>
          <w:szCs w:val="28"/>
        </w:rPr>
        <w:t>1. Общие положения</w:t>
      </w:r>
    </w:p>
    <w:p w:rsidR="00C22216" w:rsidRPr="00C22216" w:rsidRDefault="00C22216" w:rsidP="00C22216">
      <w:pPr>
        <w:pStyle w:val="ConsPlusNormal"/>
        <w:ind w:firstLine="540"/>
        <w:jc w:val="both"/>
        <w:rPr>
          <w:rFonts w:ascii="Times New Roman" w:hAnsi="Times New Roman" w:cs="Times New Roman"/>
          <w:sz w:val="28"/>
          <w:szCs w:val="28"/>
        </w:rPr>
      </w:pP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1.1. </w:t>
      </w:r>
      <w:proofErr w:type="gramStart"/>
      <w:r w:rsidRPr="00C22216">
        <w:rPr>
          <w:rFonts w:ascii="Times New Roman" w:hAnsi="Times New Roman" w:cs="Times New Roman"/>
          <w:sz w:val="28"/>
          <w:szCs w:val="28"/>
        </w:rPr>
        <w:t xml:space="preserve">Порядок осуществления ведомственного контроля в сфере закупок, работ, услуг для обеспечения муниципальных нужд в </w:t>
      </w:r>
      <w:proofErr w:type="spellStart"/>
      <w:r w:rsidRPr="00C22216">
        <w:rPr>
          <w:rFonts w:ascii="Times New Roman" w:hAnsi="Times New Roman" w:cs="Times New Roman"/>
          <w:sz w:val="28"/>
          <w:szCs w:val="28"/>
        </w:rPr>
        <w:t>Коченевском</w:t>
      </w:r>
      <w:proofErr w:type="spellEnd"/>
      <w:r w:rsidRPr="00C22216">
        <w:rPr>
          <w:rFonts w:ascii="Times New Roman" w:hAnsi="Times New Roman" w:cs="Times New Roman"/>
          <w:sz w:val="28"/>
          <w:szCs w:val="28"/>
        </w:rPr>
        <w:t xml:space="preserve"> районе Новосибирской области (далее Порядок) устанавливает правила осуществления управлением финансового и муниципального контроля администрации Коченевского района Новосибирской области (далее – Управление) ведомственного контроля за соблюдением заказчиками, подведомственными администрации Коченевского района Новосибирской области, законодательства Российской Федерации о контрактной системе в сфере закупок товаров, работ и услуг для</w:t>
      </w:r>
      <w:proofErr w:type="gramEnd"/>
      <w:r w:rsidRPr="00C22216">
        <w:rPr>
          <w:rFonts w:ascii="Times New Roman" w:hAnsi="Times New Roman" w:cs="Times New Roman"/>
          <w:sz w:val="28"/>
          <w:szCs w:val="28"/>
        </w:rPr>
        <w:t xml:space="preserve"> государственных и муниципальных нужд Коченевского района Новосибирской области (далее - закупка).</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1.2.Предметом ведомственного контроля в сфере закупок является соблюдение подведомственными администрации Коченевского района Новосибирской области заказчиками, в том числе их контрактными службами, контрактными управляющими, комиссиями по осуществлению закупок, уполномоченными органами (уполномоченными учреждениями), требований законодательства Российской Федерации и иных нормативных правовых актов о контрактной системе в сфере закупок.</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1.3. Порядок разработан в целях повышения эффективности, результативности осуществления закупок, обеспечения гласности и прозрачности осуществления закупок, предотвращения коррупции и других злоупотреблений в сфере закупок.</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1.4. При осуществлении ведомственного контроля Управление осуществляют проверку:</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 соблюдения ограничений и запретов, установленных законодательством Российской Федерации и иными нормативными правовыми актами о контрактной системе в сфере закупок;</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 исполнения установленных законодательством Российской Федерации и иными нормативными правовыми актами о контрактной системе в сфере закупок обязанностей по планированию и осуществлению закупок;</w:t>
      </w:r>
    </w:p>
    <w:p w:rsidR="00C22216" w:rsidRPr="00C22216" w:rsidRDefault="00C22216" w:rsidP="00C22216">
      <w:pPr>
        <w:pStyle w:val="ConsPlusNormal"/>
        <w:ind w:firstLine="540"/>
        <w:jc w:val="both"/>
        <w:rPr>
          <w:rFonts w:ascii="Times New Roman" w:hAnsi="Times New Roman" w:cs="Times New Roman"/>
          <w:sz w:val="28"/>
          <w:szCs w:val="28"/>
        </w:rPr>
      </w:pPr>
      <w:bookmarkStart w:id="5" w:name="Par46"/>
      <w:bookmarkEnd w:id="5"/>
      <w:r w:rsidRPr="00C22216">
        <w:rPr>
          <w:rFonts w:ascii="Times New Roman" w:hAnsi="Times New Roman" w:cs="Times New Roman"/>
          <w:sz w:val="28"/>
          <w:szCs w:val="28"/>
        </w:rPr>
        <w:t xml:space="preserve">3) соблюдения требований к обоснованию закупок и обоснованности закупок, включая обоснованность объекта закупки, начальной (максимальной) </w:t>
      </w:r>
      <w:r w:rsidRPr="00C22216">
        <w:rPr>
          <w:rFonts w:ascii="Times New Roman" w:hAnsi="Times New Roman" w:cs="Times New Roman"/>
          <w:sz w:val="28"/>
          <w:szCs w:val="28"/>
        </w:rPr>
        <w:lastRenderedPageBreak/>
        <w:t xml:space="preserve">цены контракта, цены контракта заключаемого с единственным поставщиком, способа определения поставщика (подрядчика, исполнителя);  </w:t>
      </w:r>
      <w:bookmarkStart w:id="6" w:name="Par50"/>
      <w:bookmarkEnd w:id="6"/>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 соблюдения требований о нормировании в сфере закупок;</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 соблюдения предоставления учреждениям и предприятиям уголовно-исполнительной системы, организациям инвалидов преимущества в отношении предлагаемой ими цены контракта;</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6) соблюдения требований, осуществления закупок у субъектов малого предпринимательства, социально ориентированных некоммерческих организаций;</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7) обоснованности в документально оформленном отчете невозможности или нецелесообразности использования иных способов определения поставщика (подрядчика, исполнителя), а также цены контракта и иных существенных условий контракта в случае осуществления закупки у единственного поставщика (подрядчика, исполнителя) для заключения контракта;</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8) соответствия поставленных товаров, выполненных работ и оказанных услуг условиям контрактов, достижения целей закупки, а также целевого использования поставленных товаров, результатов выполненных работ и оказанных услуг;</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9) соответствия закупаемой продукции ожидаемым результатам реализации целевых  программ Коченевского района Новосибирской области, в том числе в части объема закупаемой продукции, соответствия планов-графиков закупок планам реализации и детальным планам-графикам реализации муниципальных программ, в рамках которых они осуществляются;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10) применения заказчиком мер ответственности в случае нарушения поставщиком (подрядчиком, исполнителем) условий контракта;</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11)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12) соответствия использования поставленного товара, выполненной работы (ее результата) или оказанной услуги целям осуществления закупки. </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1.5. Ведомственный контроль осуществляется в форме проведения плановых и внеплановых проверок подведомственных заказчиков.</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1.6. Ведомственный контроль осуществляется Управлением за подведомственными заказчиками не менее одного раза в три года.</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1.7. Проведение проверок подведомственных заказчиков осуществляется должностными лицами Управления.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1.8. Решение о проведении проверок, состав контрольной группы, сроки осуществления ведомственного контроля, изменение сроков осуществления контроля, утверждаются распоряжением Главы Коченевского района Новосибирской области.</w:t>
      </w:r>
    </w:p>
    <w:p w:rsidR="00C22216" w:rsidRPr="00C22216" w:rsidRDefault="00C22216" w:rsidP="00C22216">
      <w:pPr>
        <w:pStyle w:val="ConsPlusNormal"/>
        <w:ind w:firstLine="540"/>
        <w:jc w:val="both"/>
        <w:rPr>
          <w:rFonts w:ascii="Times New Roman" w:hAnsi="Times New Roman" w:cs="Times New Roman"/>
          <w:b/>
          <w:sz w:val="28"/>
          <w:szCs w:val="28"/>
        </w:rPr>
      </w:pPr>
    </w:p>
    <w:p w:rsidR="00C22216" w:rsidRPr="00C22216" w:rsidRDefault="00C22216" w:rsidP="00C22216">
      <w:pPr>
        <w:pStyle w:val="ConsPlusNormal"/>
        <w:jc w:val="center"/>
        <w:outlineLvl w:val="1"/>
        <w:rPr>
          <w:rFonts w:ascii="Times New Roman" w:hAnsi="Times New Roman" w:cs="Times New Roman"/>
          <w:b/>
          <w:sz w:val="28"/>
          <w:szCs w:val="28"/>
        </w:rPr>
      </w:pPr>
      <w:bookmarkStart w:id="7" w:name="Par60"/>
      <w:bookmarkEnd w:id="7"/>
      <w:r w:rsidRPr="00C22216">
        <w:rPr>
          <w:rFonts w:ascii="Times New Roman" w:hAnsi="Times New Roman" w:cs="Times New Roman"/>
          <w:b/>
          <w:sz w:val="28"/>
          <w:szCs w:val="28"/>
        </w:rPr>
        <w:t>2. Порядок организации и проведения плановых проверок</w:t>
      </w:r>
    </w:p>
    <w:p w:rsidR="00C22216" w:rsidRPr="00C22216" w:rsidRDefault="00C22216" w:rsidP="00C22216">
      <w:pPr>
        <w:pStyle w:val="ConsPlusNormal"/>
        <w:ind w:firstLine="540"/>
        <w:jc w:val="both"/>
        <w:rPr>
          <w:rFonts w:ascii="Times New Roman" w:hAnsi="Times New Roman" w:cs="Times New Roman"/>
          <w:b/>
          <w:sz w:val="28"/>
          <w:szCs w:val="28"/>
        </w:rPr>
      </w:pP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2.1. Плановые проверки осуществляются на основании плана проверок, утверждаемого Главой Коченевского района Новосибирской области (далее - план проверок).</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2.2. План проверок должен содержать следующие сведения: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lastRenderedPageBreak/>
        <w:t>наименование органа, осуществляющего проверку;</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наименование, идентификационный номер налогоплательщика (ИНН), адрес местонахождения подведомственного заказчика, в отношении которого принято решение о проведении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предмет проверки, в том числе период времени, за который проверяется деятельность подведомственного заказчика;</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 фамилия, имя, отчество должностного лица (состав группы должностных лиц), уполномоченного на осуществление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дату начала и дату окончания проведения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2.3. План проверок утверждается на очередной календарный год не позднее 25 декабря года, предшествующего году, на который разрабатывается такой план. Внесение изменений в план проверок допускается не </w:t>
      </w:r>
      <w:proofErr w:type="gramStart"/>
      <w:r w:rsidRPr="00C22216">
        <w:rPr>
          <w:rFonts w:ascii="Times New Roman" w:hAnsi="Times New Roman" w:cs="Times New Roman"/>
          <w:sz w:val="28"/>
          <w:szCs w:val="28"/>
        </w:rPr>
        <w:t>позднее</w:t>
      </w:r>
      <w:proofErr w:type="gramEnd"/>
      <w:r w:rsidRPr="00C22216">
        <w:rPr>
          <w:rFonts w:ascii="Times New Roman" w:hAnsi="Times New Roman" w:cs="Times New Roman"/>
          <w:sz w:val="28"/>
          <w:szCs w:val="28"/>
        </w:rPr>
        <w:t xml:space="preserve"> чем за месяц до начала проведения проверки, в отношении которой вносятся такие изменения.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2.4.План проверок должен быть размещен не позднее пяти рабочих дней со дня его утверждения на официальном сайте администрации Коченевского района Новосибирской области.</w:t>
      </w:r>
    </w:p>
    <w:p w:rsidR="00C22216" w:rsidRPr="00C22216" w:rsidRDefault="00C22216" w:rsidP="00C22216">
      <w:pPr>
        <w:pStyle w:val="ConsPlusNormal"/>
        <w:ind w:firstLine="540"/>
        <w:jc w:val="both"/>
        <w:rPr>
          <w:rFonts w:ascii="Times New Roman" w:hAnsi="Times New Roman" w:cs="Times New Roman"/>
          <w:sz w:val="28"/>
          <w:szCs w:val="28"/>
        </w:rPr>
      </w:pPr>
      <w:bookmarkStart w:id="8" w:name="Par70"/>
      <w:bookmarkEnd w:id="8"/>
      <w:r w:rsidRPr="00C22216">
        <w:rPr>
          <w:rFonts w:ascii="Times New Roman" w:hAnsi="Times New Roman" w:cs="Times New Roman"/>
          <w:sz w:val="28"/>
          <w:szCs w:val="28"/>
        </w:rPr>
        <w:t>2.5. Управление уведомляет подведомственного заказчика о проведении проверки путем направления уведомления о представлении документов для проверки (далее - уведомление).</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Уведомление направляется не </w:t>
      </w:r>
      <w:proofErr w:type="gramStart"/>
      <w:r w:rsidRPr="00C22216">
        <w:rPr>
          <w:rFonts w:ascii="Times New Roman" w:hAnsi="Times New Roman" w:cs="Times New Roman"/>
          <w:sz w:val="28"/>
          <w:szCs w:val="28"/>
        </w:rPr>
        <w:t>позднее</w:t>
      </w:r>
      <w:proofErr w:type="gramEnd"/>
      <w:r w:rsidRPr="00C22216">
        <w:rPr>
          <w:rFonts w:ascii="Times New Roman" w:hAnsi="Times New Roman" w:cs="Times New Roman"/>
          <w:sz w:val="28"/>
          <w:szCs w:val="28"/>
        </w:rPr>
        <w:t xml:space="preserve"> чем за пять рабочих дней до даты начала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2.6. Уведомление должно содержать следующую информацию:</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наименование подведомственного заказчика, которому адресовано уведомление;</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предмет проверки, в том числе период времени, за который проверяется деятельность подведомственного заказчика;</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вид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дату начала и дату окончания проведения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фамилию, имя, отчество должностного лица (состав группы должностных лиц), уполномоченного на осуществление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запрос о представлении документов, информации необходимых для осуществления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Информацию о необходимости обеспечения условий для проведения проверки, в том числе о предоставлении помещения для работы, сре</w:t>
      </w:r>
      <w:proofErr w:type="gramStart"/>
      <w:r w:rsidRPr="00C22216">
        <w:rPr>
          <w:rFonts w:ascii="Times New Roman" w:hAnsi="Times New Roman" w:cs="Times New Roman"/>
          <w:sz w:val="28"/>
          <w:szCs w:val="28"/>
        </w:rPr>
        <w:t>дств св</w:t>
      </w:r>
      <w:proofErr w:type="gramEnd"/>
      <w:r w:rsidRPr="00C22216">
        <w:rPr>
          <w:rFonts w:ascii="Times New Roman" w:hAnsi="Times New Roman" w:cs="Times New Roman"/>
          <w:sz w:val="28"/>
          <w:szCs w:val="28"/>
        </w:rPr>
        <w:t>язи и иных необходимых средств и оборудования.</w:t>
      </w:r>
    </w:p>
    <w:p w:rsidR="00C22216" w:rsidRPr="00C22216" w:rsidRDefault="00C22216" w:rsidP="00C22216">
      <w:pPr>
        <w:pStyle w:val="ConsPlusNormal"/>
        <w:ind w:firstLine="540"/>
        <w:jc w:val="both"/>
        <w:rPr>
          <w:rFonts w:ascii="Times New Roman" w:hAnsi="Times New Roman" w:cs="Times New Roman"/>
          <w:sz w:val="28"/>
          <w:szCs w:val="28"/>
        </w:rPr>
      </w:pPr>
      <w:bookmarkStart w:id="9" w:name="Par79"/>
      <w:bookmarkEnd w:id="9"/>
      <w:r w:rsidRPr="00C22216">
        <w:rPr>
          <w:rFonts w:ascii="Times New Roman" w:hAnsi="Times New Roman" w:cs="Times New Roman"/>
          <w:sz w:val="28"/>
          <w:szCs w:val="28"/>
        </w:rPr>
        <w:t>2.7.  Срок проведения проверки не может составлять более 30 дней.</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2.8. При проведении проверки должностное лицо (группа должностных лиц), уполномоченное на осуществление проверки, имеет право:</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истребовать необходимые для проведения проверки документы с учетом требований законодательства Российской Федерации о защите государственной тайны;</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получать необходимые объяснения в письменной форме, в форме электронного документа и (или) устной форме по вопросам проводимой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2.9. Материалы проверки подлежат постоянному хранению.</w:t>
      </w:r>
    </w:p>
    <w:p w:rsidR="00C22216" w:rsidRPr="00C22216" w:rsidRDefault="00C22216" w:rsidP="00C22216">
      <w:pPr>
        <w:pStyle w:val="ConsPlusNormal"/>
        <w:ind w:firstLine="540"/>
        <w:jc w:val="both"/>
        <w:rPr>
          <w:rFonts w:ascii="Times New Roman" w:hAnsi="Times New Roman" w:cs="Times New Roman"/>
          <w:sz w:val="28"/>
          <w:szCs w:val="28"/>
        </w:rPr>
      </w:pPr>
    </w:p>
    <w:p w:rsidR="00C22216" w:rsidRPr="00C22216" w:rsidRDefault="00C22216" w:rsidP="00C22216">
      <w:pPr>
        <w:pStyle w:val="ConsPlusNormal"/>
        <w:ind w:firstLine="540"/>
        <w:jc w:val="both"/>
        <w:rPr>
          <w:rFonts w:ascii="Times New Roman" w:hAnsi="Times New Roman" w:cs="Times New Roman"/>
          <w:sz w:val="28"/>
          <w:szCs w:val="28"/>
        </w:rPr>
      </w:pPr>
    </w:p>
    <w:p w:rsidR="00C22216" w:rsidRPr="00C22216" w:rsidRDefault="00C22216" w:rsidP="00C22216">
      <w:pPr>
        <w:pStyle w:val="ConsPlusNormal"/>
        <w:jc w:val="center"/>
        <w:outlineLvl w:val="1"/>
        <w:rPr>
          <w:rFonts w:ascii="Times New Roman" w:hAnsi="Times New Roman" w:cs="Times New Roman"/>
          <w:b/>
          <w:sz w:val="28"/>
          <w:szCs w:val="28"/>
        </w:rPr>
      </w:pPr>
      <w:bookmarkStart w:id="10" w:name="Par84"/>
      <w:bookmarkStart w:id="11" w:name="Par92"/>
      <w:bookmarkEnd w:id="10"/>
      <w:bookmarkEnd w:id="11"/>
      <w:r w:rsidRPr="00C22216">
        <w:rPr>
          <w:rFonts w:ascii="Times New Roman" w:hAnsi="Times New Roman" w:cs="Times New Roman"/>
          <w:b/>
          <w:sz w:val="28"/>
          <w:szCs w:val="28"/>
        </w:rPr>
        <w:lastRenderedPageBreak/>
        <w:t>3. Оформление результатов проверки</w:t>
      </w:r>
    </w:p>
    <w:p w:rsidR="00C22216" w:rsidRPr="00C22216" w:rsidRDefault="00C22216" w:rsidP="00C22216">
      <w:pPr>
        <w:pStyle w:val="ConsPlusNormal"/>
        <w:ind w:firstLine="540"/>
        <w:jc w:val="both"/>
        <w:rPr>
          <w:rFonts w:ascii="Times New Roman" w:hAnsi="Times New Roman" w:cs="Times New Roman"/>
          <w:sz w:val="28"/>
          <w:szCs w:val="28"/>
        </w:rPr>
      </w:pP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3.1. Результаты проверки оформляются актом проверки (далее – акт проверки) в сроки, установленные распоряжением о проведении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3.2. </w:t>
      </w:r>
      <w:proofErr w:type="gramStart"/>
      <w:r w:rsidRPr="00C22216">
        <w:rPr>
          <w:rFonts w:ascii="Times New Roman" w:hAnsi="Times New Roman" w:cs="Times New Roman"/>
          <w:sz w:val="28"/>
          <w:szCs w:val="28"/>
        </w:rPr>
        <w:t>Акт проверки состоит из вводной, мотивировочной и резолютивной частей.</w:t>
      </w:r>
      <w:proofErr w:type="gramEnd"/>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1) Вводная часть акта проверки должна содержать:</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наименование органа, осуществляющего ведомственный контроль;</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номер, дату и место составления акта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дату и номер распоряжения о проведении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способы проведения контроля (сплошная, выборочная проверка);</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основания, цели и сроки осуществления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период проведения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фамилию, имя, отчество должностного лица (состав группы должностных лиц), уполномоченного на осуществление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наименование, адрес местонахождения подведомственного заказчика, в отношении закупок которого проводилась проверка.</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2) В мотивировочной части акта проверки должны быть указаны:</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обстоятельства, установленные при проведении проверки и обосновывающие выводы должностного лица, уполномоченного на осуществление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нормы законодательства, которыми руководствовалось  должностное лицо,  уполномоченное на осуществление проверки, при принятии решения;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сведения о нарушении требований законодательства о контрактной системе в сфере закупок, оценка этих нарушений.</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3) Резолютивная часть акта проверки должна содержать:</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выводы должностного лица, уполномоченного на осуществление проверки, о наличии (отсутствии) со стороны лиц, действия (бездействие) которых проверяются, нарушений законодательства о контрактной системе в сфере закупок со ссылками на конкретные нормы данного законодательства, нарушение которых было установлено в результате проведения проверки;</w:t>
      </w:r>
    </w:p>
    <w:p w:rsidR="00C22216" w:rsidRPr="00C22216" w:rsidRDefault="00C22216" w:rsidP="00C22216">
      <w:pPr>
        <w:pStyle w:val="ConsPlusNormal"/>
        <w:ind w:firstLine="540"/>
        <w:jc w:val="both"/>
        <w:rPr>
          <w:rFonts w:ascii="Times New Roman" w:hAnsi="Times New Roman" w:cs="Times New Roman"/>
          <w:sz w:val="28"/>
          <w:szCs w:val="28"/>
        </w:rPr>
      </w:pPr>
      <w:proofErr w:type="gramStart"/>
      <w:r w:rsidRPr="00C22216">
        <w:rPr>
          <w:rFonts w:ascii="Times New Roman" w:hAnsi="Times New Roman" w:cs="Times New Roman"/>
          <w:sz w:val="28"/>
          <w:szCs w:val="28"/>
        </w:rPr>
        <w:t>выводы должностного лица, уполномоченного на осуществление проверки, о необходимости привлечения лиц, действия (бездействие) которых проверяются, к дисциплинарной ответственности, о целесообразности передачи вопросов о возбуждении дела об административном правонарушении, о применении мер бюджетного принуждения, о применении других мер по устранению нарушений, в том числе об обращении с иском в суд, передаче материалов в правоохранительные органы.</w:t>
      </w:r>
      <w:proofErr w:type="gramEnd"/>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3.3. Акт подписывается должностным лицом (группой должностных лиц), проводившим проверку, и руководителем подведомственного заказчика.</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Акт оформляется в двух экземплярах, один экземпляр акта вручается руководителю подведомственного заказчика в течение трех рабочих дней со дня окончания проверки. В акте руководитель подведомственного заказчика делает отметку на последней странице "Акт проверки получен", указывает дату и ставит подпись.</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3.4. При наличии возражений или замечаний в отношении акта проверки подписывающее его лицо подведомственного заказчика делает об этом оговорку перед своей подписью. Срок представления протокола разногласий </w:t>
      </w:r>
      <w:r w:rsidRPr="00C22216">
        <w:rPr>
          <w:rFonts w:ascii="Times New Roman" w:hAnsi="Times New Roman" w:cs="Times New Roman"/>
          <w:sz w:val="28"/>
          <w:szCs w:val="28"/>
        </w:rPr>
        <w:lastRenderedPageBreak/>
        <w:t>не может превышать 10 рабочих дней со дня вручения акта проверки. Должностное лицо, уполномоченного на осуществление проверки, обязаны проверить достоверность и обоснованность фактов, изложенных в протоколе разногласий, и подготовить по ним мотивированный ответ. Срок подготовки ответа не может превышать 10 рабочих дней с момента получения протокола разногласий.</w:t>
      </w:r>
    </w:p>
    <w:p w:rsidR="00C22216" w:rsidRPr="00C22216" w:rsidRDefault="00C22216" w:rsidP="00C22216">
      <w:pPr>
        <w:pStyle w:val="ConsPlusNormal"/>
        <w:ind w:firstLine="540"/>
        <w:jc w:val="both"/>
        <w:rPr>
          <w:rFonts w:ascii="Times New Roman" w:hAnsi="Times New Roman" w:cs="Times New Roman"/>
          <w:sz w:val="28"/>
          <w:szCs w:val="28"/>
        </w:rPr>
      </w:pPr>
    </w:p>
    <w:p w:rsidR="00C22216" w:rsidRPr="00C22216" w:rsidRDefault="00C22216" w:rsidP="00C22216">
      <w:pPr>
        <w:pStyle w:val="ConsPlusNormal"/>
        <w:jc w:val="center"/>
        <w:outlineLvl w:val="1"/>
        <w:rPr>
          <w:rFonts w:ascii="Times New Roman" w:hAnsi="Times New Roman" w:cs="Times New Roman"/>
          <w:b/>
          <w:sz w:val="28"/>
          <w:szCs w:val="28"/>
        </w:rPr>
      </w:pPr>
      <w:r w:rsidRPr="00C22216">
        <w:rPr>
          <w:rFonts w:ascii="Times New Roman" w:hAnsi="Times New Roman" w:cs="Times New Roman"/>
          <w:b/>
          <w:sz w:val="28"/>
          <w:szCs w:val="28"/>
        </w:rPr>
        <w:t>4. Порядок организации и проведения внеплановых проверок</w:t>
      </w:r>
    </w:p>
    <w:p w:rsidR="00C22216" w:rsidRPr="00C22216" w:rsidRDefault="00C22216" w:rsidP="00C22216">
      <w:pPr>
        <w:pStyle w:val="ConsPlusNormal"/>
        <w:ind w:firstLine="540"/>
        <w:jc w:val="both"/>
        <w:rPr>
          <w:rFonts w:ascii="Times New Roman" w:hAnsi="Times New Roman" w:cs="Times New Roman"/>
          <w:sz w:val="28"/>
          <w:szCs w:val="28"/>
        </w:rPr>
      </w:pP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4.1. Основанием для проведения внеплановых проверок является:</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1) истечение </w:t>
      </w:r>
      <w:proofErr w:type="gramStart"/>
      <w:r w:rsidRPr="00C22216">
        <w:rPr>
          <w:rFonts w:ascii="Times New Roman" w:hAnsi="Times New Roman" w:cs="Times New Roman"/>
          <w:sz w:val="28"/>
          <w:szCs w:val="28"/>
        </w:rPr>
        <w:t>срока устранения нарушений законодательства Российской Федерации</w:t>
      </w:r>
      <w:proofErr w:type="gramEnd"/>
      <w:r w:rsidRPr="00C22216">
        <w:rPr>
          <w:rFonts w:ascii="Times New Roman" w:hAnsi="Times New Roman" w:cs="Times New Roman"/>
          <w:sz w:val="28"/>
          <w:szCs w:val="28"/>
        </w:rPr>
        <w:t xml:space="preserve"> и иных нормативных правовых актов о контрактной системе в сфере закупок, выявленных по результатам проведенной проверки;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2) поручение Главы </w:t>
      </w:r>
      <w:proofErr w:type="spellStart"/>
      <w:r w:rsidRPr="00C22216">
        <w:rPr>
          <w:rFonts w:ascii="Times New Roman" w:hAnsi="Times New Roman" w:cs="Times New Roman"/>
          <w:sz w:val="28"/>
          <w:szCs w:val="28"/>
        </w:rPr>
        <w:t>Коченеского</w:t>
      </w:r>
      <w:proofErr w:type="spellEnd"/>
      <w:r w:rsidRPr="00C22216">
        <w:rPr>
          <w:rFonts w:ascii="Times New Roman" w:hAnsi="Times New Roman" w:cs="Times New Roman"/>
          <w:sz w:val="28"/>
          <w:szCs w:val="28"/>
        </w:rPr>
        <w:t xml:space="preserve"> района Новосибирской области;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3) полученная информация о фактах содержащих признаки административного правонарушения, о  нарушении подведомственными заказчиками обязательных требований законодательства Российской Федерации и иных нормативных правовых актов о контрактной системе в сфере закупок.</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4.2. Внеплановые проверки проводятся в порядке, установленном </w:t>
      </w:r>
      <w:hyperlink w:anchor="Par70" w:tooltip="Ссылка на текущий документ" w:history="1">
        <w:r w:rsidRPr="00C22216">
          <w:rPr>
            <w:rFonts w:ascii="Times New Roman" w:hAnsi="Times New Roman" w:cs="Times New Roman"/>
            <w:sz w:val="28"/>
            <w:szCs w:val="28"/>
          </w:rPr>
          <w:t>подпунктами 2.5</w:t>
        </w:r>
      </w:hyperlink>
      <w:r w:rsidRPr="00C22216">
        <w:rPr>
          <w:rFonts w:ascii="Times New Roman" w:hAnsi="Times New Roman" w:cs="Times New Roman"/>
          <w:sz w:val="28"/>
          <w:szCs w:val="28"/>
        </w:rPr>
        <w:t xml:space="preserve"> – 3.5 Порядка.</w:t>
      </w:r>
    </w:p>
    <w:p w:rsidR="00C22216" w:rsidRPr="00C22216" w:rsidRDefault="00C22216" w:rsidP="00C22216">
      <w:pPr>
        <w:pStyle w:val="ConsPlusNormal"/>
        <w:ind w:firstLine="540"/>
        <w:jc w:val="both"/>
        <w:rPr>
          <w:rFonts w:ascii="Times New Roman" w:hAnsi="Times New Roman" w:cs="Times New Roman"/>
          <w:sz w:val="28"/>
          <w:szCs w:val="28"/>
        </w:rPr>
      </w:pPr>
    </w:p>
    <w:p w:rsidR="00C22216" w:rsidRPr="00C22216" w:rsidRDefault="00C22216" w:rsidP="00C22216">
      <w:pPr>
        <w:pStyle w:val="ConsPlusNormal"/>
        <w:jc w:val="center"/>
        <w:outlineLvl w:val="1"/>
        <w:rPr>
          <w:rFonts w:ascii="Times New Roman" w:hAnsi="Times New Roman" w:cs="Times New Roman"/>
          <w:b/>
          <w:sz w:val="28"/>
          <w:szCs w:val="28"/>
        </w:rPr>
      </w:pPr>
      <w:bookmarkStart w:id="12" w:name="Par114"/>
      <w:bookmarkEnd w:id="12"/>
      <w:r w:rsidRPr="00C22216">
        <w:rPr>
          <w:rFonts w:ascii="Times New Roman" w:hAnsi="Times New Roman" w:cs="Times New Roman"/>
          <w:b/>
          <w:sz w:val="28"/>
          <w:szCs w:val="28"/>
        </w:rPr>
        <w:t>5. Меры, принимаемые по результатам проверки</w:t>
      </w:r>
    </w:p>
    <w:p w:rsidR="00C22216" w:rsidRPr="00C22216" w:rsidRDefault="00C22216" w:rsidP="00C22216">
      <w:pPr>
        <w:pStyle w:val="ConsPlusNormal"/>
        <w:ind w:firstLine="540"/>
        <w:jc w:val="both"/>
        <w:rPr>
          <w:rFonts w:ascii="Times New Roman" w:hAnsi="Times New Roman" w:cs="Times New Roman"/>
          <w:sz w:val="28"/>
          <w:szCs w:val="28"/>
        </w:rPr>
      </w:pP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5.1. При выявлении признаков нарушений законодательства  в деятельности руководителя подведомственного заказчика информация о выявленных нарушениях направляется Главе Коченевского района Новосибирской области для привлечения виновного лица к дисциплинарной ответственности.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5.2. По результатам проведения проверок материалы, содержащие признаки состава административного правонарушения, передаются Администрацией Коченевского района Новосибирской области в орган исполнительной власти субъекта РФ, уполномоченный на осуществление контроля в сфере закупок, для принятия решения о возбуждении дела об административном правонарушении.</w:t>
      </w:r>
    </w:p>
    <w:p w:rsidR="00C22216" w:rsidRPr="00C22216" w:rsidRDefault="00C22216" w:rsidP="00C22216">
      <w:pPr>
        <w:pStyle w:val="ConsPlusNormal"/>
        <w:ind w:firstLine="540"/>
        <w:jc w:val="both"/>
        <w:rPr>
          <w:rFonts w:ascii="Times New Roman" w:hAnsi="Times New Roman" w:cs="Times New Roman"/>
          <w:sz w:val="28"/>
          <w:szCs w:val="28"/>
        </w:rPr>
      </w:pPr>
      <w:r w:rsidRPr="00C22216">
        <w:rPr>
          <w:rFonts w:ascii="Times New Roman" w:hAnsi="Times New Roman" w:cs="Times New Roman"/>
          <w:sz w:val="28"/>
          <w:szCs w:val="28"/>
        </w:rPr>
        <w:t xml:space="preserve">5.3. По результатам проведения проверки материалы, содержащие признаки уголовного преступления, передаются администрацией Коченевского района Новосибирской области в правоохранительные органы в порядке, установленном законодательством Российской Федерации. </w:t>
      </w:r>
    </w:p>
    <w:sectPr w:rsidR="00C22216" w:rsidRPr="00C22216" w:rsidSect="007F0C05">
      <w:pgSz w:w="11906" w:h="16838"/>
      <w:pgMar w:top="851" w:right="707"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06D44"/>
    <w:multiLevelType w:val="hybridMultilevel"/>
    <w:tmpl w:val="B9600E1E"/>
    <w:lvl w:ilvl="0" w:tplc="17B4C166">
      <w:start w:val="1"/>
      <w:numFmt w:val="decimal"/>
      <w:lvlText w:val="%1."/>
      <w:lvlJc w:val="left"/>
      <w:pPr>
        <w:ind w:left="2216" w:hanging="1365"/>
      </w:pPr>
      <w:rPr>
        <w:rFonts w:hint="default"/>
        <w:color w:val="00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09374649"/>
    <w:multiLevelType w:val="hybridMultilevel"/>
    <w:tmpl w:val="E35A726C"/>
    <w:lvl w:ilvl="0" w:tplc="56B2639C">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95368ED"/>
    <w:multiLevelType w:val="hybridMultilevel"/>
    <w:tmpl w:val="3508F4FC"/>
    <w:lvl w:ilvl="0" w:tplc="AB4853A4">
      <w:start w:val="1"/>
      <w:numFmt w:val="decimal"/>
      <w:lvlText w:val="%1."/>
      <w:lvlJc w:val="left"/>
      <w:pPr>
        <w:tabs>
          <w:tab w:val="num" w:pos="1290"/>
        </w:tabs>
        <w:ind w:left="1290" w:hanging="39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C042DDD"/>
    <w:multiLevelType w:val="hybridMultilevel"/>
    <w:tmpl w:val="505AF84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9E2862"/>
    <w:multiLevelType w:val="singleLevel"/>
    <w:tmpl w:val="02CA3A0C"/>
    <w:lvl w:ilvl="0">
      <w:start w:val="1"/>
      <w:numFmt w:val="decimal"/>
      <w:lvlText w:val="%1."/>
      <w:legacy w:legacy="1" w:legacySpace="0" w:legacyIndent="346"/>
      <w:lvlJc w:val="left"/>
      <w:pPr>
        <w:ind w:left="0" w:firstLine="0"/>
      </w:pPr>
      <w:rPr>
        <w:rFonts w:ascii="Times New Roman" w:hAnsi="Times New Roman" w:cs="Times New Roman" w:hint="default"/>
      </w:rPr>
    </w:lvl>
  </w:abstractNum>
  <w:abstractNum w:abstractNumId="5">
    <w:nsid w:val="0F6A00DB"/>
    <w:multiLevelType w:val="hybridMultilevel"/>
    <w:tmpl w:val="505AF84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9467C3"/>
    <w:multiLevelType w:val="hybridMultilevel"/>
    <w:tmpl w:val="F578A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044364"/>
    <w:multiLevelType w:val="hybridMultilevel"/>
    <w:tmpl w:val="2C74D444"/>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8">
    <w:nsid w:val="1D9640E5"/>
    <w:multiLevelType w:val="hybridMultilevel"/>
    <w:tmpl w:val="70D2B23C"/>
    <w:lvl w:ilvl="0" w:tplc="8178666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9">
    <w:nsid w:val="1E24727E"/>
    <w:multiLevelType w:val="hybridMultilevel"/>
    <w:tmpl w:val="2F9824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FB048AB"/>
    <w:multiLevelType w:val="hybridMultilevel"/>
    <w:tmpl w:val="1C5080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4453B4"/>
    <w:multiLevelType w:val="hybridMultilevel"/>
    <w:tmpl w:val="D12037DA"/>
    <w:lvl w:ilvl="0" w:tplc="CB0E6276">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2">
    <w:nsid w:val="24883FC7"/>
    <w:multiLevelType w:val="hybridMultilevel"/>
    <w:tmpl w:val="E9645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293344"/>
    <w:multiLevelType w:val="multilevel"/>
    <w:tmpl w:val="CF0466AE"/>
    <w:lvl w:ilvl="0">
      <w:start w:val="2"/>
      <w:numFmt w:val="decimal"/>
      <w:lvlText w:val="%1."/>
      <w:lvlJc w:val="left"/>
      <w:pPr>
        <w:ind w:left="450" w:hanging="450"/>
      </w:pPr>
      <w:rPr>
        <w:rFonts w:hint="default"/>
      </w:rPr>
    </w:lvl>
    <w:lvl w:ilvl="1">
      <w:start w:val="1"/>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14">
    <w:nsid w:val="2A244EF0"/>
    <w:multiLevelType w:val="hybridMultilevel"/>
    <w:tmpl w:val="0B449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1E3339"/>
    <w:multiLevelType w:val="hybridMultilevel"/>
    <w:tmpl w:val="E9863638"/>
    <w:lvl w:ilvl="0" w:tplc="0419000F">
      <w:start w:val="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917386C"/>
    <w:multiLevelType w:val="hybridMultilevel"/>
    <w:tmpl w:val="1AC8B1A6"/>
    <w:lvl w:ilvl="0" w:tplc="02FE3CDC">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C675596"/>
    <w:multiLevelType w:val="hybridMultilevel"/>
    <w:tmpl w:val="365245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BA403B"/>
    <w:multiLevelType w:val="multilevel"/>
    <w:tmpl w:val="67209CF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4F7A356F"/>
    <w:multiLevelType w:val="hybridMultilevel"/>
    <w:tmpl w:val="25B88C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9471A0"/>
    <w:multiLevelType w:val="hybridMultilevel"/>
    <w:tmpl w:val="B9D0E7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097B58"/>
    <w:multiLevelType w:val="hybridMultilevel"/>
    <w:tmpl w:val="507C0CB8"/>
    <w:lvl w:ilvl="0" w:tplc="73724E38">
      <w:start w:val="1"/>
      <w:numFmt w:val="decimal"/>
      <w:lvlText w:val="%1."/>
      <w:lvlJc w:val="left"/>
      <w:pPr>
        <w:ind w:left="690" w:hanging="360"/>
      </w:pPr>
      <w:rPr>
        <w:rFonts w:hint="default"/>
      </w:rPr>
    </w:lvl>
    <w:lvl w:ilvl="1" w:tplc="04190019">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2">
    <w:nsid w:val="53425146"/>
    <w:multiLevelType w:val="multilevel"/>
    <w:tmpl w:val="1EE0E79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53595504"/>
    <w:multiLevelType w:val="hybridMultilevel"/>
    <w:tmpl w:val="A0A8B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5E6A42"/>
    <w:multiLevelType w:val="multilevel"/>
    <w:tmpl w:val="9A2860FC"/>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5">
    <w:nsid w:val="54B90830"/>
    <w:multiLevelType w:val="hybridMultilevel"/>
    <w:tmpl w:val="7C16F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9E76B8"/>
    <w:multiLevelType w:val="hybridMultilevel"/>
    <w:tmpl w:val="505AF84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862FE3"/>
    <w:multiLevelType w:val="hybridMultilevel"/>
    <w:tmpl w:val="86CCA0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47B1C77"/>
    <w:multiLevelType w:val="hybridMultilevel"/>
    <w:tmpl w:val="8454182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5E1A22"/>
    <w:multiLevelType w:val="hybridMultilevel"/>
    <w:tmpl w:val="884434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AE0DE1"/>
    <w:multiLevelType w:val="multilevel"/>
    <w:tmpl w:val="3280D676"/>
    <w:lvl w:ilvl="0">
      <w:start w:val="1"/>
      <w:numFmt w:val="decimal"/>
      <w:lvlText w:val="%1."/>
      <w:lvlJc w:val="left"/>
      <w:pPr>
        <w:ind w:left="720" w:hanging="360"/>
      </w:pPr>
      <w:rPr>
        <w:rFonts w:hint="default"/>
      </w:rPr>
    </w:lvl>
    <w:lvl w:ilvl="1">
      <w:start w:val="9"/>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662603B6"/>
    <w:multiLevelType w:val="hybridMultilevel"/>
    <w:tmpl w:val="F7367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306D46"/>
    <w:multiLevelType w:val="hybridMultilevel"/>
    <w:tmpl w:val="B3567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D43B28"/>
    <w:multiLevelType w:val="singleLevel"/>
    <w:tmpl w:val="14EE467A"/>
    <w:lvl w:ilvl="0">
      <w:start w:val="1"/>
      <w:numFmt w:val="decimal"/>
      <w:lvlText w:val="%1."/>
      <w:legacy w:legacy="1" w:legacySpace="0" w:legacyIndent="235"/>
      <w:lvlJc w:val="left"/>
      <w:pPr>
        <w:ind w:left="0" w:firstLine="0"/>
      </w:pPr>
      <w:rPr>
        <w:rFonts w:ascii="Times New Roman" w:hAnsi="Times New Roman" w:cs="Times New Roman" w:hint="default"/>
      </w:rPr>
    </w:lvl>
  </w:abstractNum>
  <w:abstractNum w:abstractNumId="34">
    <w:nsid w:val="76461EE6"/>
    <w:multiLevelType w:val="hybridMultilevel"/>
    <w:tmpl w:val="0C5099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2E1074"/>
    <w:multiLevelType w:val="hybridMultilevel"/>
    <w:tmpl w:val="69E4C0A2"/>
    <w:lvl w:ilvl="0" w:tplc="B7AE0BAE">
      <w:start w:val="1"/>
      <w:numFmt w:val="decimal"/>
      <w:lvlText w:val="%1."/>
      <w:lvlJc w:val="left"/>
      <w:pPr>
        <w:ind w:left="928" w:hanging="360"/>
      </w:pPr>
      <w:rPr>
        <w:rFonts w:hint="default"/>
      </w:rPr>
    </w:lvl>
    <w:lvl w:ilvl="1" w:tplc="04190019">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nsid w:val="7BB10C68"/>
    <w:multiLevelType w:val="hybridMultilevel"/>
    <w:tmpl w:val="2FEA7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476CC0"/>
    <w:multiLevelType w:val="multilevel"/>
    <w:tmpl w:val="AA6442C8"/>
    <w:lvl w:ilvl="0">
      <w:start w:val="1"/>
      <w:numFmt w:val="decimal"/>
      <w:lvlText w:val="%1."/>
      <w:lvlJc w:val="left"/>
      <w:pPr>
        <w:ind w:left="615" w:hanging="360"/>
      </w:pPr>
      <w:rPr>
        <w:rFonts w:hint="default"/>
      </w:rPr>
    </w:lvl>
    <w:lvl w:ilvl="1">
      <w:start w:val="1"/>
      <w:numFmt w:val="decimal"/>
      <w:isLgl/>
      <w:lvlText w:val="%1.%2."/>
      <w:lvlJc w:val="left"/>
      <w:pPr>
        <w:ind w:left="1695" w:hanging="720"/>
      </w:pPr>
      <w:rPr>
        <w:rFonts w:hint="default"/>
      </w:rPr>
    </w:lvl>
    <w:lvl w:ilvl="2">
      <w:start w:val="1"/>
      <w:numFmt w:val="decimal"/>
      <w:isLgl/>
      <w:lvlText w:val="%1.%2.%3."/>
      <w:lvlJc w:val="left"/>
      <w:pPr>
        <w:ind w:left="2415" w:hanging="720"/>
      </w:pPr>
      <w:rPr>
        <w:rFonts w:hint="default"/>
      </w:rPr>
    </w:lvl>
    <w:lvl w:ilvl="3">
      <w:start w:val="1"/>
      <w:numFmt w:val="decimal"/>
      <w:isLgl/>
      <w:lvlText w:val="%1.%2.%3.%4."/>
      <w:lvlJc w:val="left"/>
      <w:pPr>
        <w:ind w:left="3495" w:hanging="1080"/>
      </w:pPr>
      <w:rPr>
        <w:rFonts w:hint="default"/>
      </w:rPr>
    </w:lvl>
    <w:lvl w:ilvl="4">
      <w:start w:val="1"/>
      <w:numFmt w:val="decimal"/>
      <w:isLgl/>
      <w:lvlText w:val="%1.%2.%3.%4.%5."/>
      <w:lvlJc w:val="left"/>
      <w:pPr>
        <w:ind w:left="4215" w:hanging="1080"/>
      </w:pPr>
      <w:rPr>
        <w:rFonts w:hint="default"/>
      </w:rPr>
    </w:lvl>
    <w:lvl w:ilvl="5">
      <w:start w:val="1"/>
      <w:numFmt w:val="decimal"/>
      <w:isLgl/>
      <w:lvlText w:val="%1.%2.%3.%4.%5.%6."/>
      <w:lvlJc w:val="left"/>
      <w:pPr>
        <w:ind w:left="5295" w:hanging="1440"/>
      </w:pPr>
      <w:rPr>
        <w:rFonts w:hint="default"/>
      </w:rPr>
    </w:lvl>
    <w:lvl w:ilvl="6">
      <w:start w:val="1"/>
      <w:numFmt w:val="decimal"/>
      <w:isLgl/>
      <w:lvlText w:val="%1.%2.%3.%4.%5.%6.%7."/>
      <w:lvlJc w:val="left"/>
      <w:pPr>
        <w:ind w:left="6375" w:hanging="1800"/>
      </w:pPr>
      <w:rPr>
        <w:rFonts w:hint="default"/>
      </w:rPr>
    </w:lvl>
    <w:lvl w:ilvl="7">
      <w:start w:val="1"/>
      <w:numFmt w:val="decimal"/>
      <w:isLgl/>
      <w:lvlText w:val="%1.%2.%3.%4.%5.%6.%7.%8."/>
      <w:lvlJc w:val="left"/>
      <w:pPr>
        <w:ind w:left="7095" w:hanging="1800"/>
      </w:pPr>
      <w:rPr>
        <w:rFonts w:hint="default"/>
      </w:rPr>
    </w:lvl>
    <w:lvl w:ilvl="8">
      <w:start w:val="1"/>
      <w:numFmt w:val="decimal"/>
      <w:isLgl/>
      <w:lvlText w:val="%1.%2.%3.%4.%5.%6.%7.%8.%9."/>
      <w:lvlJc w:val="left"/>
      <w:pPr>
        <w:ind w:left="8175" w:hanging="2160"/>
      </w:pPr>
      <w:rPr>
        <w:rFonts w:hint="default"/>
      </w:rPr>
    </w:lvl>
  </w:abstractNum>
  <w:abstractNum w:abstractNumId="38">
    <w:nsid w:val="7F1235F3"/>
    <w:multiLevelType w:val="hybridMultilevel"/>
    <w:tmpl w:val="D2A4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7"/>
  </w:num>
  <w:num w:numId="4">
    <w:abstractNumId w:val="31"/>
  </w:num>
  <w:num w:numId="5">
    <w:abstractNumId w:val="9"/>
  </w:num>
  <w:num w:numId="6">
    <w:abstractNumId w:val="2"/>
  </w:num>
  <w:num w:numId="7">
    <w:abstractNumId w:val="35"/>
  </w:num>
  <w:num w:numId="8">
    <w:abstractNumId w:val="13"/>
  </w:num>
  <w:num w:numId="9">
    <w:abstractNumId w:val="19"/>
  </w:num>
  <w:num w:numId="10">
    <w:abstractNumId w:val="29"/>
  </w:num>
  <w:num w:numId="11">
    <w:abstractNumId w:val="14"/>
  </w:num>
  <w:num w:numId="12">
    <w:abstractNumId w:val="5"/>
  </w:num>
  <w:num w:numId="13">
    <w:abstractNumId w:val="3"/>
  </w:num>
  <w:num w:numId="14">
    <w:abstractNumId w:val="25"/>
  </w:num>
  <w:num w:numId="15">
    <w:abstractNumId w:val="21"/>
  </w:num>
  <w:num w:numId="16">
    <w:abstractNumId w:val="38"/>
  </w:num>
  <w:num w:numId="17">
    <w:abstractNumId w:val="23"/>
  </w:num>
  <w:num w:numId="18">
    <w:abstractNumId w:val="28"/>
  </w:num>
  <w:num w:numId="19">
    <w:abstractNumId w:val="17"/>
  </w:num>
  <w:num w:numId="20">
    <w:abstractNumId w:val="22"/>
  </w:num>
  <w:num w:numId="21">
    <w:abstractNumId w:val="34"/>
  </w:num>
  <w:num w:numId="22">
    <w:abstractNumId w:val="12"/>
  </w:num>
  <w:num w:numId="23">
    <w:abstractNumId w:val="1"/>
  </w:num>
  <w:num w:numId="24">
    <w:abstractNumId w:val="26"/>
  </w:num>
  <w:num w:numId="25">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
    <w:lvlOverride w:ilvl="0">
      <w:startOverride w:val="1"/>
    </w:lvlOverride>
  </w:num>
  <w:num w:numId="28">
    <w:abstractNumId w:val="4"/>
    <w:lvlOverride w:ilvl="0">
      <w:lvl w:ilvl="0">
        <w:start w:val="1"/>
        <w:numFmt w:val="decimal"/>
        <w:lvlText w:val="%1."/>
        <w:legacy w:legacy="1" w:legacySpace="0" w:legacyIndent="345"/>
        <w:lvlJc w:val="left"/>
        <w:pPr>
          <w:ind w:left="0" w:firstLine="0"/>
        </w:pPr>
        <w:rPr>
          <w:rFonts w:ascii="Times New Roman" w:hAnsi="Times New Roman" w:cs="Times New Roman" w:hint="default"/>
        </w:rPr>
      </w:lvl>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6"/>
  </w:num>
  <w:num w:numId="36">
    <w:abstractNumId w:val="32"/>
  </w:num>
  <w:num w:numId="37">
    <w:abstractNumId w:val="33"/>
    <w:lvlOverride w:ilvl="0">
      <w:startOverride w:val="1"/>
    </w:lvlOverride>
  </w:num>
  <w:num w:numId="38">
    <w:abstractNumId w:val="36"/>
  </w:num>
  <w:num w:numId="39">
    <w:abstractNumId w:val="20"/>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BA6"/>
    <w:rsid w:val="00003BA6"/>
    <w:rsid w:val="00010E41"/>
    <w:rsid w:val="00035FDD"/>
    <w:rsid w:val="00050A4F"/>
    <w:rsid w:val="0005232E"/>
    <w:rsid w:val="00056BE9"/>
    <w:rsid w:val="000A506A"/>
    <w:rsid w:val="000B2FA4"/>
    <w:rsid w:val="000E47FC"/>
    <w:rsid w:val="000F6993"/>
    <w:rsid w:val="00111106"/>
    <w:rsid w:val="00121F78"/>
    <w:rsid w:val="001347CA"/>
    <w:rsid w:val="00171652"/>
    <w:rsid w:val="00177265"/>
    <w:rsid w:val="001841B2"/>
    <w:rsid w:val="001902E1"/>
    <w:rsid w:val="00197DD5"/>
    <w:rsid w:val="001A14B0"/>
    <w:rsid w:val="001E3F13"/>
    <w:rsid w:val="00216096"/>
    <w:rsid w:val="002218FE"/>
    <w:rsid w:val="002241FC"/>
    <w:rsid w:val="00233DC6"/>
    <w:rsid w:val="00236BDC"/>
    <w:rsid w:val="00252A9B"/>
    <w:rsid w:val="002B1DAA"/>
    <w:rsid w:val="002B54B3"/>
    <w:rsid w:val="002D28EE"/>
    <w:rsid w:val="002D4AD8"/>
    <w:rsid w:val="002E5649"/>
    <w:rsid w:val="0030422B"/>
    <w:rsid w:val="00306B99"/>
    <w:rsid w:val="0031266F"/>
    <w:rsid w:val="003159AA"/>
    <w:rsid w:val="003236E2"/>
    <w:rsid w:val="00336016"/>
    <w:rsid w:val="00343796"/>
    <w:rsid w:val="003439E6"/>
    <w:rsid w:val="00351A3A"/>
    <w:rsid w:val="00366F12"/>
    <w:rsid w:val="00371C8D"/>
    <w:rsid w:val="00390BB2"/>
    <w:rsid w:val="003A3F51"/>
    <w:rsid w:val="003C5585"/>
    <w:rsid w:val="00403925"/>
    <w:rsid w:val="0040639A"/>
    <w:rsid w:val="00456B0A"/>
    <w:rsid w:val="00466EA0"/>
    <w:rsid w:val="004A1ACB"/>
    <w:rsid w:val="004A4474"/>
    <w:rsid w:val="004B543A"/>
    <w:rsid w:val="004D6361"/>
    <w:rsid w:val="004E53BC"/>
    <w:rsid w:val="004F7C8F"/>
    <w:rsid w:val="005043AF"/>
    <w:rsid w:val="00506915"/>
    <w:rsid w:val="005238ED"/>
    <w:rsid w:val="00531A05"/>
    <w:rsid w:val="005369F2"/>
    <w:rsid w:val="0054615B"/>
    <w:rsid w:val="005654F9"/>
    <w:rsid w:val="005A1FB8"/>
    <w:rsid w:val="005A31D8"/>
    <w:rsid w:val="005A6869"/>
    <w:rsid w:val="005D5742"/>
    <w:rsid w:val="0062386B"/>
    <w:rsid w:val="006425CF"/>
    <w:rsid w:val="00661707"/>
    <w:rsid w:val="006735AA"/>
    <w:rsid w:val="00676DC4"/>
    <w:rsid w:val="00677B94"/>
    <w:rsid w:val="006802D8"/>
    <w:rsid w:val="006A2DF3"/>
    <w:rsid w:val="006A63AE"/>
    <w:rsid w:val="006D1484"/>
    <w:rsid w:val="006F3F24"/>
    <w:rsid w:val="00720765"/>
    <w:rsid w:val="007443D7"/>
    <w:rsid w:val="0076242A"/>
    <w:rsid w:val="007B33F9"/>
    <w:rsid w:val="007C2ED6"/>
    <w:rsid w:val="007C753C"/>
    <w:rsid w:val="007E130B"/>
    <w:rsid w:val="007F0C05"/>
    <w:rsid w:val="007F73AE"/>
    <w:rsid w:val="00815EAB"/>
    <w:rsid w:val="00840B8E"/>
    <w:rsid w:val="008528C6"/>
    <w:rsid w:val="008771C6"/>
    <w:rsid w:val="00884B44"/>
    <w:rsid w:val="008C151D"/>
    <w:rsid w:val="008C23E1"/>
    <w:rsid w:val="009305BD"/>
    <w:rsid w:val="009468F0"/>
    <w:rsid w:val="0098017C"/>
    <w:rsid w:val="009D4AE9"/>
    <w:rsid w:val="00A001F2"/>
    <w:rsid w:val="00A0784B"/>
    <w:rsid w:val="00A6557F"/>
    <w:rsid w:val="00AA6AC6"/>
    <w:rsid w:val="00AA6DA2"/>
    <w:rsid w:val="00AE0F48"/>
    <w:rsid w:val="00AE1E5C"/>
    <w:rsid w:val="00AE7C79"/>
    <w:rsid w:val="00B2555D"/>
    <w:rsid w:val="00B25861"/>
    <w:rsid w:val="00B276D7"/>
    <w:rsid w:val="00B315AD"/>
    <w:rsid w:val="00B539E1"/>
    <w:rsid w:val="00B564B1"/>
    <w:rsid w:val="00B60EAE"/>
    <w:rsid w:val="00B65970"/>
    <w:rsid w:val="00B66218"/>
    <w:rsid w:val="00BA03AE"/>
    <w:rsid w:val="00BA1BCA"/>
    <w:rsid w:val="00BA51C6"/>
    <w:rsid w:val="00BB1CB5"/>
    <w:rsid w:val="00BB3A1B"/>
    <w:rsid w:val="00BD1417"/>
    <w:rsid w:val="00BE0E14"/>
    <w:rsid w:val="00BE54BC"/>
    <w:rsid w:val="00BF30E2"/>
    <w:rsid w:val="00C04244"/>
    <w:rsid w:val="00C0655E"/>
    <w:rsid w:val="00C10C0A"/>
    <w:rsid w:val="00C22216"/>
    <w:rsid w:val="00C234A8"/>
    <w:rsid w:val="00C45EE4"/>
    <w:rsid w:val="00C566C4"/>
    <w:rsid w:val="00C62306"/>
    <w:rsid w:val="00C7082C"/>
    <w:rsid w:val="00CB4914"/>
    <w:rsid w:val="00CD4858"/>
    <w:rsid w:val="00CE4494"/>
    <w:rsid w:val="00D158F9"/>
    <w:rsid w:val="00D2371E"/>
    <w:rsid w:val="00D2734F"/>
    <w:rsid w:val="00D3466D"/>
    <w:rsid w:val="00D35EC5"/>
    <w:rsid w:val="00D54B43"/>
    <w:rsid w:val="00D73B30"/>
    <w:rsid w:val="00DA607B"/>
    <w:rsid w:val="00DC4871"/>
    <w:rsid w:val="00DC55E4"/>
    <w:rsid w:val="00DD47F2"/>
    <w:rsid w:val="00DE7405"/>
    <w:rsid w:val="00DF40EA"/>
    <w:rsid w:val="00E33BAD"/>
    <w:rsid w:val="00E36A26"/>
    <w:rsid w:val="00E7267A"/>
    <w:rsid w:val="00E73215"/>
    <w:rsid w:val="00E866CE"/>
    <w:rsid w:val="00EA1AC7"/>
    <w:rsid w:val="00EA39A0"/>
    <w:rsid w:val="00ED7B83"/>
    <w:rsid w:val="00EE6D35"/>
    <w:rsid w:val="00F2171F"/>
    <w:rsid w:val="00F3709D"/>
    <w:rsid w:val="00F448E1"/>
    <w:rsid w:val="00F700AB"/>
    <w:rsid w:val="00F8199A"/>
    <w:rsid w:val="00FD4053"/>
    <w:rsid w:val="00FD4C7D"/>
    <w:rsid w:val="00FE31C8"/>
    <w:rsid w:val="00FF3A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3BA6"/>
    <w:pPr>
      <w:ind w:left="720"/>
      <w:contextualSpacing/>
    </w:pPr>
  </w:style>
  <w:style w:type="paragraph" w:styleId="a4">
    <w:name w:val="Balloon Text"/>
    <w:basedOn w:val="a"/>
    <w:link w:val="a5"/>
    <w:uiPriority w:val="99"/>
    <w:semiHidden/>
    <w:unhideWhenUsed/>
    <w:rsid w:val="0031266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266F"/>
    <w:rPr>
      <w:rFonts w:ascii="Tahoma" w:hAnsi="Tahoma" w:cs="Tahoma"/>
      <w:sz w:val="16"/>
      <w:szCs w:val="16"/>
    </w:rPr>
  </w:style>
  <w:style w:type="table" w:styleId="a6">
    <w:name w:val="Table Grid"/>
    <w:basedOn w:val="a1"/>
    <w:uiPriority w:val="59"/>
    <w:rsid w:val="00A07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qFormat/>
    <w:rsid w:val="008528C6"/>
    <w:pPr>
      <w:spacing w:after="0" w:line="240" w:lineRule="auto"/>
    </w:pPr>
    <w:rPr>
      <w:rFonts w:eastAsiaTheme="minorEastAsia"/>
      <w:lang w:eastAsia="ru-RU"/>
    </w:rPr>
  </w:style>
  <w:style w:type="paragraph" w:styleId="2">
    <w:name w:val="Body Text Indent 2"/>
    <w:basedOn w:val="a"/>
    <w:link w:val="20"/>
    <w:uiPriority w:val="99"/>
    <w:unhideWhenUsed/>
    <w:rsid w:val="00BA51C6"/>
    <w:pPr>
      <w:spacing w:after="120" w:line="480" w:lineRule="auto"/>
      <w:ind w:left="283"/>
    </w:pPr>
    <w:rPr>
      <w:rFonts w:eastAsiaTheme="minorEastAsia"/>
      <w:lang w:eastAsia="ru-RU"/>
    </w:rPr>
  </w:style>
  <w:style w:type="character" w:customStyle="1" w:styleId="20">
    <w:name w:val="Основной текст с отступом 2 Знак"/>
    <w:basedOn w:val="a0"/>
    <w:link w:val="2"/>
    <w:rsid w:val="00BA51C6"/>
    <w:rPr>
      <w:rFonts w:eastAsiaTheme="minorEastAsia"/>
      <w:lang w:eastAsia="ru-RU"/>
    </w:rPr>
  </w:style>
  <w:style w:type="paragraph" w:styleId="a8">
    <w:name w:val="Body Text Indent"/>
    <w:basedOn w:val="a"/>
    <w:link w:val="a9"/>
    <w:rsid w:val="00BB1CB5"/>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BB1CB5"/>
    <w:rPr>
      <w:rFonts w:ascii="Times New Roman" w:eastAsia="Times New Roman" w:hAnsi="Times New Roman" w:cs="Times New Roman"/>
      <w:sz w:val="24"/>
      <w:szCs w:val="24"/>
      <w:lang w:eastAsia="ru-RU"/>
    </w:rPr>
  </w:style>
  <w:style w:type="paragraph" w:styleId="3">
    <w:name w:val="Body Text Indent 3"/>
    <w:basedOn w:val="a"/>
    <w:link w:val="30"/>
    <w:rsid w:val="00BB1CB5"/>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BB1CB5"/>
    <w:rPr>
      <w:rFonts w:ascii="Times New Roman" w:eastAsia="Times New Roman" w:hAnsi="Times New Roman" w:cs="Times New Roman"/>
      <w:sz w:val="16"/>
      <w:szCs w:val="16"/>
      <w:lang w:eastAsia="ru-RU"/>
    </w:rPr>
  </w:style>
  <w:style w:type="paragraph" w:customStyle="1" w:styleId="ConsPlusTitle">
    <w:name w:val="ConsPlusTitle"/>
    <w:uiPriority w:val="99"/>
    <w:rsid w:val="00403925"/>
    <w:pPr>
      <w:autoSpaceDE w:val="0"/>
      <w:autoSpaceDN w:val="0"/>
      <w:adjustRightInd w:val="0"/>
      <w:spacing w:after="0" w:line="240" w:lineRule="auto"/>
    </w:pPr>
    <w:rPr>
      <w:rFonts w:ascii="Arial" w:eastAsia="Times New Roman" w:hAnsi="Arial" w:cs="Arial"/>
      <w:b/>
      <w:bCs/>
      <w:sz w:val="20"/>
      <w:szCs w:val="20"/>
      <w:lang w:eastAsia="ru-RU"/>
    </w:rPr>
  </w:style>
  <w:style w:type="paragraph" w:styleId="aa">
    <w:name w:val="Body Text"/>
    <w:basedOn w:val="a"/>
    <w:link w:val="ab"/>
    <w:uiPriority w:val="99"/>
    <w:semiHidden/>
    <w:unhideWhenUsed/>
    <w:rsid w:val="003236E2"/>
    <w:pPr>
      <w:spacing w:after="120"/>
    </w:pPr>
  </w:style>
  <w:style w:type="character" w:customStyle="1" w:styleId="ab">
    <w:name w:val="Основной текст Знак"/>
    <w:basedOn w:val="a0"/>
    <w:link w:val="aa"/>
    <w:uiPriority w:val="99"/>
    <w:semiHidden/>
    <w:rsid w:val="003236E2"/>
  </w:style>
  <w:style w:type="paragraph" w:styleId="21">
    <w:name w:val="Body Text 2"/>
    <w:basedOn w:val="a"/>
    <w:link w:val="22"/>
    <w:uiPriority w:val="99"/>
    <w:semiHidden/>
    <w:unhideWhenUsed/>
    <w:rsid w:val="00DC4871"/>
    <w:pPr>
      <w:spacing w:after="120" w:line="480" w:lineRule="auto"/>
    </w:pPr>
  </w:style>
  <w:style w:type="character" w:customStyle="1" w:styleId="22">
    <w:name w:val="Основной текст 2 Знак"/>
    <w:basedOn w:val="a0"/>
    <w:link w:val="21"/>
    <w:uiPriority w:val="99"/>
    <w:semiHidden/>
    <w:rsid w:val="00DC4871"/>
  </w:style>
  <w:style w:type="paragraph" w:styleId="ac">
    <w:name w:val="Block Text"/>
    <w:basedOn w:val="a"/>
    <w:semiHidden/>
    <w:unhideWhenUsed/>
    <w:rsid w:val="00D73B30"/>
    <w:pPr>
      <w:spacing w:after="0" w:line="240" w:lineRule="auto"/>
      <w:ind w:left="567" w:right="4437"/>
    </w:pPr>
    <w:rPr>
      <w:rFonts w:ascii="Times New Roman" w:eastAsia="Times New Roman" w:hAnsi="Times New Roman" w:cs="Times New Roman"/>
      <w:sz w:val="28"/>
      <w:szCs w:val="20"/>
      <w:lang w:eastAsia="ru-RU"/>
    </w:rPr>
  </w:style>
  <w:style w:type="character" w:customStyle="1" w:styleId="1">
    <w:name w:val="Основной текст с отступом Знак1"/>
    <w:basedOn w:val="a0"/>
    <w:locked/>
    <w:rsid w:val="00D73B30"/>
    <w:rPr>
      <w:rFonts w:ascii="Times New Roman" w:eastAsia="Times New Roman" w:hAnsi="Times New Roman" w:cs="Times New Roman"/>
      <w:sz w:val="24"/>
      <w:szCs w:val="24"/>
      <w:lang w:eastAsia="ru-RU"/>
    </w:rPr>
  </w:style>
  <w:style w:type="paragraph" w:customStyle="1" w:styleId="ad">
    <w:name w:val="Стиль"/>
    <w:rsid w:val="007C753C"/>
    <w:pPr>
      <w:widowControl w:val="0"/>
      <w:suppressAutoHyphens/>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2221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Emphasis"/>
    <w:qFormat/>
    <w:rsid w:val="00C2221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3BA6"/>
    <w:pPr>
      <w:ind w:left="720"/>
      <w:contextualSpacing/>
    </w:pPr>
  </w:style>
  <w:style w:type="paragraph" w:styleId="a4">
    <w:name w:val="Balloon Text"/>
    <w:basedOn w:val="a"/>
    <w:link w:val="a5"/>
    <w:uiPriority w:val="99"/>
    <w:semiHidden/>
    <w:unhideWhenUsed/>
    <w:rsid w:val="0031266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266F"/>
    <w:rPr>
      <w:rFonts w:ascii="Tahoma" w:hAnsi="Tahoma" w:cs="Tahoma"/>
      <w:sz w:val="16"/>
      <w:szCs w:val="16"/>
    </w:rPr>
  </w:style>
  <w:style w:type="table" w:styleId="a6">
    <w:name w:val="Table Grid"/>
    <w:basedOn w:val="a1"/>
    <w:uiPriority w:val="59"/>
    <w:rsid w:val="00A07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qFormat/>
    <w:rsid w:val="008528C6"/>
    <w:pPr>
      <w:spacing w:after="0" w:line="240" w:lineRule="auto"/>
    </w:pPr>
    <w:rPr>
      <w:rFonts w:eastAsiaTheme="minorEastAsia"/>
      <w:lang w:eastAsia="ru-RU"/>
    </w:rPr>
  </w:style>
  <w:style w:type="paragraph" w:styleId="2">
    <w:name w:val="Body Text Indent 2"/>
    <w:basedOn w:val="a"/>
    <w:link w:val="20"/>
    <w:uiPriority w:val="99"/>
    <w:unhideWhenUsed/>
    <w:rsid w:val="00BA51C6"/>
    <w:pPr>
      <w:spacing w:after="120" w:line="480" w:lineRule="auto"/>
      <w:ind w:left="283"/>
    </w:pPr>
    <w:rPr>
      <w:rFonts w:eastAsiaTheme="minorEastAsia"/>
      <w:lang w:eastAsia="ru-RU"/>
    </w:rPr>
  </w:style>
  <w:style w:type="character" w:customStyle="1" w:styleId="20">
    <w:name w:val="Основной текст с отступом 2 Знак"/>
    <w:basedOn w:val="a0"/>
    <w:link w:val="2"/>
    <w:rsid w:val="00BA51C6"/>
    <w:rPr>
      <w:rFonts w:eastAsiaTheme="minorEastAsia"/>
      <w:lang w:eastAsia="ru-RU"/>
    </w:rPr>
  </w:style>
  <w:style w:type="paragraph" w:styleId="a8">
    <w:name w:val="Body Text Indent"/>
    <w:basedOn w:val="a"/>
    <w:link w:val="a9"/>
    <w:rsid w:val="00BB1CB5"/>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BB1CB5"/>
    <w:rPr>
      <w:rFonts w:ascii="Times New Roman" w:eastAsia="Times New Roman" w:hAnsi="Times New Roman" w:cs="Times New Roman"/>
      <w:sz w:val="24"/>
      <w:szCs w:val="24"/>
      <w:lang w:eastAsia="ru-RU"/>
    </w:rPr>
  </w:style>
  <w:style w:type="paragraph" w:styleId="3">
    <w:name w:val="Body Text Indent 3"/>
    <w:basedOn w:val="a"/>
    <w:link w:val="30"/>
    <w:rsid w:val="00BB1CB5"/>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BB1CB5"/>
    <w:rPr>
      <w:rFonts w:ascii="Times New Roman" w:eastAsia="Times New Roman" w:hAnsi="Times New Roman" w:cs="Times New Roman"/>
      <w:sz w:val="16"/>
      <w:szCs w:val="16"/>
      <w:lang w:eastAsia="ru-RU"/>
    </w:rPr>
  </w:style>
  <w:style w:type="paragraph" w:customStyle="1" w:styleId="ConsPlusTitle">
    <w:name w:val="ConsPlusTitle"/>
    <w:uiPriority w:val="99"/>
    <w:rsid w:val="00403925"/>
    <w:pPr>
      <w:autoSpaceDE w:val="0"/>
      <w:autoSpaceDN w:val="0"/>
      <w:adjustRightInd w:val="0"/>
      <w:spacing w:after="0" w:line="240" w:lineRule="auto"/>
    </w:pPr>
    <w:rPr>
      <w:rFonts w:ascii="Arial" w:eastAsia="Times New Roman" w:hAnsi="Arial" w:cs="Arial"/>
      <w:b/>
      <w:bCs/>
      <w:sz w:val="20"/>
      <w:szCs w:val="20"/>
      <w:lang w:eastAsia="ru-RU"/>
    </w:rPr>
  </w:style>
  <w:style w:type="paragraph" w:styleId="aa">
    <w:name w:val="Body Text"/>
    <w:basedOn w:val="a"/>
    <w:link w:val="ab"/>
    <w:uiPriority w:val="99"/>
    <w:semiHidden/>
    <w:unhideWhenUsed/>
    <w:rsid w:val="003236E2"/>
    <w:pPr>
      <w:spacing w:after="120"/>
    </w:pPr>
  </w:style>
  <w:style w:type="character" w:customStyle="1" w:styleId="ab">
    <w:name w:val="Основной текст Знак"/>
    <w:basedOn w:val="a0"/>
    <w:link w:val="aa"/>
    <w:uiPriority w:val="99"/>
    <w:semiHidden/>
    <w:rsid w:val="003236E2"/>
  </w:style>
  <w:style w:type="paragraph" w:styleId="21">
    <w:name w:val="Body Text 2"/>
    <w:basedOn w:val="a"/>
    <w:link w:val="22"/>
    <w:uiPriority w:val="99"/>
    <w:semiHidden/>
    <w:unhideWhenUsed/>
    <w:rsid w:val="00DC4871"/>
    <w:pPr>
      <w:spacing w:after="120" w:line="480" w:lineRule="auto"/>
    </w:pPr>
  </w:style>
  <w:style w:type="character" w:customStyle="1" w:styleId="22">
    <w:name w:val="Основной текст 2 Знак"/>
    <w:basedOn w:val="a0"/>
    <w:link w:val="21"/>
    <w:uiPriority w:val="99"/>
    <w:semiHidden/>
    <w:rsid w:val="00DC4871"/>
  </w:style>
  <w:style w:type="paragraph" w:styleId="ac">
    <w:name w:val="Block Text"/>
    <w:basedOn w:val="a"/>
    <w:semiHidden/>
    <w:unhideWhenUsed/>
    <w:rsid w:val="00D73B30"/>
    <w:pPr>
      <w:spacing w:after="0" w:line="240" w:lineRule="auto"/>
      <w:ind w:left="567" w:right="4437"/>
    </w:pPr>
    <w:rPr>
      <w:rFonts w:ascii="Times New Roman" w:eastAsia="Times New Roman" w:hAnsi="Times New Roman" w:cs="Times New Roman"/>
      <w:sz w:val="28"/>
      <w:szCs w:val="20"/>
      <w:lang w:eastAsia="ru-RU"/>
    </w:rPr>
  </w:style>
  <w:style w:type="character" w:customStyle="1" w:styleId="1">
    <w:name w:val="Основной текст с отступом Знак1"/>
    <w:basedOn w:val="a0"/>
    <w:locked/>
    <w:rsid w:val="00D73B30"/>
    <w:rPr>
      <w:rFonts w:ascii="Times New Roman" w:eastAsia="Times New Roman" w:hAnsi="Times New Roman" w:cs="Times New Roman"/>
      <w:sz w:val="24"/>
      <w:szCs w:val="24"/>
      <w:lang w:eastAsia="ru-RU"/>
    </w:rPr>
  </w:style>
  <w:style w:type="paragraph" w:customStyle="1" w:styleId="ad">
    <w:name w:val="Стиль"/>
    <w:rsid w:val="007C753C"/>
    <w:pPr>
      <w:widowControl w:val="0"/>
      <w:suppressAutoHyphens/>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2221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Emphasis"/>
    <w:qFormat/>
    <w:rsid w:val="00C222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363312">
      <w:bodyDiv w:val="1"/>
      <w:marLeft w:val="0"/>
      <w:marRight w:val="0"/>
      <w:marTop w:val="0"/>
      <w:marBottom w:val="0"/>
      <w:divBdr>
        <w:top w:val="none" w:sz="0" w:space="0" w:color="auto"/>
        <w:left w:val="none" w:sz="0" w:space="0" w:color="auto"/>
        <w:bottom w:val="none" w:sz="0" w:space="0" w:color="auto"/>
        <w:right w:val="none" w:sz="0" w:space="0" w:color="auto"/>
      </w:divBdr>
    </w:div>
    <w:div w:id="326907203">
      <w:bodyDiv w:val="1"/>
      <w:marLeft w:val="0"/>
      <w:marRight w:val="0"/>
      <w:marTop w:val="0"/>
      <w:marBottom w:val="0"/>
      <w:divBdr>
        <w:top w:val="none" w:sz="0" w:space="0" w:color="auto"/>
        <w:left w:val="none" w:sz="0" w:space="0" w:color="auto"/>
        <w:bottom w:val="none" w:sz="0" w:space="0" w:color="auto"/>
        <w:right w:val="none" w:sz="0" w:space="0" w:color="auto"/>
      </w:divBdr>
    </w:div>
    <w:div w:id="355742626">
      <w:bodyDiv w:val="1"/>
      <w:marLeft w:val="0"/>
      <w:marRight w:val="0"/>
      <w:marTop w:val="0"/>
      <w:marBottom w:val="0"/>
      <w:divBdr>
        <w:top w:val="none" w:sz="0" w:space="0" w:color="auto"/>
        <w:left w:val="none" w:sz="0" w:space="0" w:color="auto"/>
        <w:bottom w:val="none" w:sz="0" w:space="0" w:color="auto"/>
        <w:right w:val="none" w:sz="0" w:space="0" w:color="auto"/>
      </w:divBdr>
    </w:div>
    <w:div w:id="416367034">
      <w:bodyDiv w:val="1"/>
      <w:marLeft w:val="0"/>
      <w:marRight w:val="0"/>
      <w:marTop w:val="0"/>
      <w:marBottom w:val="0"/>
      <w:divBdr>
        <w:top w:val="none" w:sz="0" w:space="0" w:color="auto"/>
        <w:left w:val="none" w:sz="0" w:space="0" w:color="auto"/>
        <w:bottom w:val="none" w:sz="0" w:space="0" w:color="auto"/>
        <w:right w:val="none" w:sz="0" w:space="0" w:color="auto"/>
      </w:divBdr>
    </w:div>
    <w:div w:id="515190915">
      <w:bodyDiv w:val="1"/>
      <w:marLeft w:val="0"/>
      <w:marRight w:val="0"/>
      <w:marTop w:val="0"/>
      <w:marBottom w:val="0"/>
      <w:divBdr>
        <w:top w:val="none" w:sz="0" w:space="0" w:color="auto"/>
        <w:left w:val="none" w:sz="0" w:space="0" w:color="auto"/>
        <w:bottom w:val="none" w:sz="0" w:space="0" w:color="auto"/>
        <w:right w:val="none" w:sz="0" w:space="0" w:color="auto"/>
      </w:divBdr>
    </w:div>
    <w:div w:id="563294719">
      <w:bodyDiv w:val="1"/>
      <w:marLeft w:val="0"/>
      <w:marRight w:val="0"/>
      <w:marTop w:val="0"/>
      <w:marBottom w:val="0"/>
      <w:divBdr>
        <w:top w:val="none" w:sz="0" w:space="0" w:color="auto"/>
        <w:left w:val="none" w:sz="0" w:space="0" w:color="auto"/>
        <w:bottom w:val="none" w:sz="0" w:space="0" w:color="auto"/>
        <w:right w:val="none" w:sz="0" w:space="0" w:color="auto"/>
      </w:divBdr>
    </w:div>
    <w:div w:id="797181203">
      <w:bodyDiv w:val="1"/>
      <w:marLeft w:val="0"/>
      <w:marRight w:val="0"/>
      <w:marTop w:val="0"/>
      <w:marBottom w:val="0"/>
      <w:divBdr>
        <w:top w:val="none" w:sz="0" w:space="0" w:color="auto"/>
        <w:left w:val="none" w:sz="0" w:space="0" w:color="auto"/>
        <w:bottom w:val="none" w:sz="0" w:space="0" w:color="auto"/>
        <w:right w:val="none" w:sz="0" w:space="0" w:color="auto"/>
      </w:divBdr>
    </w:div>
    <w:div w:id="1045956328">
      <w:bodyDiv w:val="1"/>
      <w:marLeft w:val="0"/>
      <w:marRight w:val="0"/>
      <w:marTop w:val="0"/>
      <w:marBottom w:val="0"/>
      <w:divBdr>
        <w:top w:val="none" w:sz="0" w:space="0" w:color="auto"/>
        <w:left w:val="none" w:sz="0" w:space="0" w:color="auto"/>
        <w:bottom w:val="none" w:sz="0" w:space="0" w:color="auto"/>
        <w:right w:val="none" w:sz="0" w:space="0" w:color="auto"/>
      </w:divBdr>
    </w:div>
    <w:div w:id="1251738402">
      <w:bodyDiv w:val="1"/>
      <w:marLeft w:val="0"/>
      <w:marRight w:val="0"/>
      <w:marTop w:val="0"/>
      <w:marBottom w:val="0"/>
      <w:divBdr>
        <w:top w:val="none" w:sz="0" w:space="0" w:color="auto"/>
        <w:left w:val="none" w:sz="0" w:space="0" w:color="auto"/>
        <w:bottom w:val="none" w:sz="0" w:space="0" w:color="auto"/>
        <w:right w:val="none" w:sz="0" w:space="0" w:color="auto"/>
      </w:divBdr>
    </w:div>
    <w:div w:id="1279221780">
      <w:bodyDiv w:val="1"/>
      <w:marLeft w:val="0"/>
      <w:marRight w:val="0"/>
      <w:marTop w:val="0"/>
      <w:marBottom w:val="0"/>
      <w:divBdr>
        <w:top w:val="none" w:sz="0" w:space="0" w:color="auto"/>
        <w:left w:val="none" w:sz="0" w:space="0" w:color="auto"/>
        <w:bottom w:val="none" w:sz="0" w:space="0" w:color="auto"/>
        <w:right w:val="none" w:sz="0" w:space="0" w:color="auto"/>
      </w:divBdr>
    </w:div>
    <w:div w:id="1368870829">
      <w:bodyDiv w:val="1"/>
      <w:marLeft w:val="0"/>
      <w:marRight w:val="0"/>
      <w:marTop w:val="0"/>
      <w:marBottom w:val="0"/>
      <w:divBdr>
        <w:top w:val="none" w:sz="0" w:space="0" w:color="auto"/>
        <w:left w:val="none" w:sz="0" w:space="0" w:color="auto"/>
        <w:bottom w:val="none" w:sz="0" w:space="0" w:color="auto"/>
        <w:right w:val="none" w:sz="0" w:space="0" w:color="auto"/>
      </w:divBdr>
    </w:div>
    <w:div w:id="1436287390">
      <w:bodyDiv w:val="1"/>
      <w:marLeft w:val="0"/>
      <w:marRight w:val="0"/>
      <w:marTop w:val="0"/>
      <w:marBottom w:val="0"/>
      <w:divBdr>
        <w:top w:val="none" w:sz="0" w:space="0" w:color="auto"/>
        <w:left w:val="none" w:sz="0" w:space="0" w:color="auto"/>
        <w:bottom w:val="none" w:sz="0" w:space="0" w:color="auto"/>
        <w:right w:val="none" w:sz="0" w:space="0" w:color="auto"/>
      </w:divBdr>
    </w:div>
    <w:div w:id="1601718451">
      <w:bodyDiv w:val="1"/>
      <w:marLeft w:val="0"/>
      <w:marRight w:val="0"/>
      <w:marTop w:val="0"/>
      <w:marBottom w:val="0"/>
      <w:divBdr>
        <w:top w:val="none" w:sz="0" w:space="0" w:color="auto"/>
        <w:left w:val="none" w:sz="0" w:space="0" w:color="auto"/>
        <w:bottom w:val="none" w:sz="0" w:space="0" w:color="auto"/>
        <w:right w:val="none" w:sz="0" w:space="0" w:color="auto"/>
      </w:divBdr>
    </w:div>
    <w:div w:id="1624577027">
      <w:bodyDiv w:val="1"/>
      <w:marLeft w:val="0"/>
      <w:marRight w:val="0"/>
      <w:marTop w:val="0"/>
      <w:marBottom w:val="0"/>
      <w:divBdr>
        <w:top w:val="none" w:sz="0" w:space="0" w:color="auto"/>
        <w:left w:val="none" w:sz="0" w:space="0" w:color="auto"/>
        <w:bottom w:val="none" w:sz="0" w:space="0" w:color="auto"/>
        <w:right w:val="none" w:sz="0" w:space="0" w:color="auto"/>
      </w:divBdr>
    </w:div>
    <w:div w:id="1673604978">
      <w:bodyDiv w:val="1"/>
      <w:marLeft w:val="0"/>
      <w:marRight w:val="0"/>
      <w:marTop w:val="0"/>
      <w:marBottom w:val="0"/>
      <w:divBdr>
        <w:top w:val="none" w:sz="0" w:space="0" w:color="auto"/>
        <w:left w:val="none" w:sz="0" w:space="0" w:color="auto"/>
        <w:bottom w:val="none" w:sz="0" w:space="0" w:color="auto"/>
        <w:right w:val="none" w:sz="0" w:space="0" w:color="auto"/>
      </w:divBdr>
    </w:div>
    <w:div w:id="1759523352">
      <w:bodyDiv w:val="1"/>
      <w:marLeft w:val="0"/>
      <w:marRight w:val="0"/>
      <w:marTop w:val="0"/>
      <w:marBottom w:val="0"/>
      <w:divBdr>
        <w:top w:val="none" w:sz="0" w:space="0" w:color="auto"/>
        <w:left w:val="none" w:sz="0" w:space="0" w:color="auto"/>
        <w:bottom w:val="none" w:sz="0" w:space="0" w:color="auto"/>
        <w:right w:val="none" w:sz="0" w:space="0" w:color="auto"/>
      </w:divBdr>
    </w:div>
    <w:div w:id="1828742767">
      <w:bodyDiv w:val="1"/>
      <w:marLeft w:val="0"/>
      <w:marRight w:val="0"/>
      <w:marTop w:val="0"/>
      <w:marBottom w:val="0"/>
      <w:divBdr>
        <w:top w:val="none" w:sz="0" w:space="0" w:color="auto"/>
        <w:left w:val="none" w:sz="0" w:space="0" w:color="auto"/>
        <w:bottom w:val="none" w:sz="0" w:space="0" w:color="auto"/>
        <w:right w:val="none" w:sz="0" w:space="0" w:color="auto"/>
      </w:divBdr>
    </w:div>
    <w:div w:id="1941641183">
      <w:bodyDiv w:val="1"/>
      <w:marLeft w:val="0"/>
      <w:marRight w:val="0"/>
      <w:marTop w:val="0"/>
      <w:marBottom w:val="0"/>
      <w:divBdr>
        <w:top w:val="none" w:sz="0" w:space="0" w:color="auto"/>
        <w:left w:val="none" w:sz="0" w:space="0" w:color="auto"/>
        <w:bottom w:val="none" w:sz="0" w:space="0" w:color="auto"/>
        <w:right w:val="none" w:sz="0" w:space="0" w:color="auto"/>
      </w:divBdr>
    </w:div>
    <w:div w:id="2005474833">
      <w:bodyDiv w:val="1"/>
      <w:marLeft w:val="0"/>
      <w:marRight w:val="0"/>
      <w:marTop w:val="0"/>
      <w:marBottom w:val="0"/>
      <w:divBdr>
        <w:top w:val="none" w:sz="0" w:space="0" w:color="auto"/>
        <w:left w:val="none" w:sz="0" w:space="0" w:color="auto"/>
        <w:bottom w:val="none" w:sz="0" w:space="0" w:color="auto"/>
        <w:right w:val="none" w:sz="0" w:space="0" w:color="auto"/>
      </w:divBdr>
    </w:div>
    <w:div w:id="2054960977">
      <w:bodyDiv w:val="1"/>
      <w:marLeft w:val="0"/>
      <w:marRight w:val="0"/>
      <w:marTop w:val="0"/>
      <w:marBottom w:val="0"/>
      <w:divBdr>
        <w:top w:val="none" w:sz="0" w:space="0" w:color="auto"/>
        <w:left w:val="none" w:sz="0" w:space="0" w:color="auto"/>
        <w:bottom w:val="none" w:sz="0" w:space="0" w:color="auto"/>
        <w:right w:val="none" w:sz="0" w:space="0" w:color="auto"/>
      </w:divBdr>
    </w:div>
    <w:div w:id="2092195840">
      <w:bodyDiv w:val="1"/>
      <w:marLeft w:val="0"/>
      <w:marRight w:val="0"/>
      <w:marTop w:val="0"/>
      <w:marBottom w:val="0"/>
      <w:divBdr>
        <w:top w:val="none" w:sz="0" w:space="0" w:color="auto"/>
        <w:left w:val="none" w:sz="0" w:space="0" w:color="auto"/>
        <w:bottom w:val="none" w:sz="0" w:space="0" w:color="auto"/>
        <w:right w:val="none" w:sz="0" w:space="0" w:color="auto"/>
      </w:divBdr>
    </w:div>
    <w:div w:id="209565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AB841444F5CA6947AE739035A2217D86110219D49FA591E352991F73WCSFI" TargetMode="External"/><Relationship Id="rId13" Type="http://schemas.openxmlformats.org/officeDocument/2006/relationships/hyperlink" Target="consultantplus://offline/ref=E8A9B43879407DC08D3244AA031C61C499108CFA82410DD33EB5466D6DF9A385D19BD8BAFB74AEE5KCODF" TargetMode="External"/><Relationship Id="rId18" Type="http://schemas.openxmlformats.org/officeDocument/2006/relationships/hyperlink" Target="consultantplus://offline/ref=B59998F72F89FB21CDE57BEE4391575C60EC57148DD79B71BB6D5A16A536917E0E61719D9AD0C168LCOF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consultantplus://offline/ref=E8A9B43879407DC08D3244AA031C61C499108CFA82410DD33EB5466D6DF9A385D19BD8BAFB74AAE4KCO3F" TargetMode="External"/><Relationship Id="rId17" Type="http://schemas.openxmlformats.org/officeDocument/2006/relationships/hyperlink" Target="consultantplus://offline/ref=E8A9B43879407DC08D3244AA031C61C499108CFA82410DD33EB5466D6DF9A385D19BD8BAFB74A9E9KCO9F" TargetMode="External"/><Relationship Id="rId2" Type="http://schemas.openxmlformats.org/officeDocument/2006/relationships/numbering" Target="numbering.xml"/><Relationship Id="rId16" Type="http://schemas.openxmlformats.org/officeDocument/2006/relationships/hyperlink" Target="consultantplus://offline/ref=E8A9B43879407DC08D3244AA031C61C499108CFA82410DD33EB5466D6DF9A385D19BD8BAFB74AAE4KCO3F" TargetMode="External"/><Relationship Id="rId20" Type="http://schemas.openxmlformats.org/officeDocument/2006/relationships/hyperlink" Target="consultantplus://offline/ref=B59998F72F89FB21CDE57BEE4391575C60EC57148DD79B71BB6D5A16A5L3O6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8A9B43879407DC08D3244AA031C61C499108CFA82410DD33EB5466D6DF9A385D19BD8BAFB74AEE5KCODF" TargetMode="External"/><Relationship Id="rId5" Type="http://schemas.openxmlformats.org/officeDocument/2006/relationships/settings" Target="settings.xml"/><Relationship Id="rId15" Type="http://schemas.openxmlformats.org/officeDocument/2006/relationships/hyperlink" Target="consultantplus://offline/ref=E8A9B43879407DC08D3244AA031C61C499108CFA82410DD33EB5466D6DF9A385D19BD8BAFB74AEE5KCO9F" TargetMode="External"/><Relationship Id="rId10" Type="http://schemas.openxmlformats.org/officeDocument/2006/relationships/hyperlink" Target="consultantplus://offline/ref=E8A9B43879407DC08D3244AA031C61C499108CFA82410DD33EB5466D6DF9A385D19BD8BAFB74AAE4KCO3F" TargetMode="External"/><Relationship Id="rId19" Type="http://schemas.openxmlformats.org/officeDocument/2006/relationships/hyperlink" Target="consultantplus://offline/ref=B59998F72F89FB21CDE57BEE4391575C60EC57148DD79B71BB6D5A16A536917E0E61719D9AD0C569LCO5F" TargetMode="External"/><Relationship Id="rId4" Type="http://schemas.microsoft.com/office/2007/relationships/stylesWithEffects" Target="stylesWithEffects.xml"/><Relationship Id="rId9" Type="http://schemas.openxmlformats.org/officeDocument/2006/relationships/hyperlink" Target="consultantplus://offline/ref=1DAB841444F5CA6947AE739035A2217D86110219D49FA591E352991F73WCSFI" TargetMode="External"/><Relationship Id="rId14" Type="http://schemas.openxmlformats.org/officeDocument/2006/relationships/hyperlink" Target="consultantplus://offline/ref=E8A9B43879407DC08D3244AA031C61C499108CFA82410DD33EB5466D6DF9A385D19BD8BAFB74A9EFKCO3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AF591-32D4-4D05-BF3A-427500346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7491</Words>
  <Characters>42704</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Андреева Мария Евгеньевна</dc:creator>
  <cp:lastModifiedBy>Documents</cp:lastModifiedBy>
  <cp:revision>2</cp:revision>
  <cp:lastPrinted>2015-08-12T03:34:00Z</cp:lastPrinted>
  <dcterms:created xsi:type="dcterms:W3CDTF">2015-08-14T06:54:00Z</dcterms:created>
  <dcterms:modified xsi:type="dcterms:W3CDTF">2015-08-14T06:54:00Z</dcterms:modified>
</cp:coreProperties>
</file>