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D2734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2371E" w:rsidRPr="00D2371E" w:rsidRDefault="00D2371E" w:rsidP="00D23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D2371E" w:rsidRPr="00D2371E" w:rsidRDefault="00D2371E" w:rsidP="00D23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от  29.06.2012  № 1112 </w:t>
      </w:r>
    </w:p>
    <w:p w:rsidR="00D2371E" w:rsidRPr="00D2371E" w:rsidRDefault="00D2371E" w:rsidP="00D2371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 услуги </w:t>
      </w:r>
      <w:r w:rsidRPr="00D2371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D2371E">
        <w:rPr>
          <w:rFonts w:ascii="Times New Roman" w:hAnsi="Times New Roman" w:cs="Times New Roman"/>
          <w:sz w:val="28"/>
          <w:szCs w:val="28"/>
        </w:rPr>
        <w:t>предоставлению в аренду имущества муниципальной казны  без проведения торгов</w:t>
      </w:r>
      <w:r w:rsidRPr="00D2371E">
        <w:rPr>
          <w:rFonts w:ascii="Times New Roman" w:hAnsi="Times New Roman" w:cs="Times New Roman"/>
          <w:bCs/>
          <w:sz w:val="28"/>
          <w:szCs w:val="28"/>
        </w:rPr>
        <w:t>»</w:t>
      </w:r>
    </w:p>
    <w:p w:rsidR="00D2371E" w:rsidRPr="00D2371E" w:rsidRDefault="00D2371E" w:rsidP="00D23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71E" w:rsidRPr="00D2371E" w:rsidRDefault="00D2371E" w:rsidP="00D2371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Руководствуясь ст. 29 Устава Коченевского района Новосибирской области, администрация Коченевского района Новосибирской области </w:t>
      </w:r>
      <w:r w:rsidRPr="00D2371E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Коченевского района Новосибирской области от 29.06.2012 № 1112 «Об утверждении Административного регламента предоставления муниципальной  услуги </w:t>
      </w:r>
      <w:r w:rsidRPr="00D2371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D2371E">
        <w:rPr>
          <w:rFonts w:ascii="Times New Roman" w:hAnsi="Times New Roman" w:cs="Times New Roman"/>
          <w:sz w:val="28"/>
          <w:szCs w:val="28"/>
        </w:rPr>
        <w:t>предоставлению в аренду имущества муниципальной казны  без проведения торгов</w:t>
      </w:r>
      <w:r w:rsidRPr="00D2371E">
        <w:rPr>
          <w:rFonts w:ascii="Times New Roman" w:hAnsi="Times New Roman" w:cs="Times New Roman"/>
          <w:bCs/>
          <w:sz w:val="28"/>
          <w:szCs w:val="28"/>
        </w:rPr>
        <w:t>»</w:t>
      </w:r>
      <w:r w:rsidRPr="00D237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2371E">
        <w:rPr>
          <w:rFonts w:ascii="Times New Roman" w:hAnsi="Times New Roman" w:cs="Times New Roman"/>
          <w:sz w:val="28"/>
          <w:szCs w:val="28"/>
        </w:rPr>
        <w:t xml:space="preserve">следующее изменение: 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в абзаце седьмом пункта 2.9 Административного регламента предоставления муниципальной услуги </w:t>
      </w:r>
      <w:r w:rsidRPr="00D2371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D2371E">
        <w:rPr>
          <w:rFonts w:ascii="Times New Roman" w:hAnsi="Times New Roman" w:cs="Times New Roman"/>
          <w:sz w:val="28"/>
          <w:szCs w:val="28"/>
        </w:rPr>
        <w:t xml:space="preserve">предоставлению в аренду имущества муниципальной  казны  без проведения торгов, исключить слова «, безвозмездного пользования». 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>2. Специалисту 1 разряда отдела организационно-контрольной и кадровой работы (</w:t>
      </w:r>
      <w:proofErr w:type="spellStart"/>
      <w:r w:rsidRPr="00D2371E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D2371E">
        <w:rPr>
          <w:rFonts w:ascii="Times New Roman" w:hAnsi="Times New Roman" w:cs="Times New Roman"/>
          <w:sz w:val="28"/>
          <w:szCs w:val="28"/>
        </w:rPr>
        <w:t xml:space="preserve"> С.В.) обеспечить публикацию данного постановления в периодическом печатном издании «Бюллетень органов местного самоуправления Коченевского района». 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>3. Информационно-аналитическому отделу администрации ра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2371E">
        <w:rPr>
          <w:rFonts w:ascii="Times New Roman" w:hAnsi="Times New Roman" w:cs="Times New Roman"/>
          <w:sz w:val="28"/>
          <w:szCs w:val="28"/>
        </w:rPr>
        <w:t>она разместить на официальном сайте администрации района данное постановление.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>4. Юридическому отделу администрации района (</w:t>
      </w:r>
      <w:proofErr w:type="spellStart"/>
      <w:r w:rsidRPr="00D2371E">
        <w:rPr>
          <w:rFonts w:ascii="Times New Roman" w:hAnsi="Times New Roman" w:cs="Times New Roman"/>
          <w:sz w:val="28"/>
          <w:szCs w:val="28"/>
        </w:rPr>
        <w:t>Картавченко</w:t>
      </w:r>
      <w:proofErr w:type="spellEnd"/>
      <w:r w:rsidRPr="00D2371E">
        <w:rPr>
          <w:rFonts w:ascii="Times New Roman" w:hAnsi="Times New Roman" w:cs="Times New Roman"/>
          <w:sz w:val="28"/>
          <w:szCs w:val="28"/>
        </w:rPr>
        <w:t xml:space="preserve"> Е.С.)  обеспечить отправку данного постановления в Управление по обеспечению деятельности мировых судей и ведению регистра муниципальных правовых актов в установленном законодательством порядке.</w:t>
      </w:r>
    </w:p>
    <w:p w:rsidR="00D2371E" w:rsidRPr="00D2371E" w:rsidRDefault="00D2371E" w:rsidP="00D237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D2371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237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371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управляющего делами О.В. Смирнова.</w:t>
      </w:r>
    </w:p>
    <w:p w:rsidR="00BE54BC" w:rsidRPr="00D2371E" w:rsidRDefault="00BE54BC" w:rsidP="00D2371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4914" w:rsidRPr="00CB4914" w:rsidRDefault="00CB4914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CB5" w:rsidRPr="00BB1CB5" w:rsidRDefault="00BB1CB5" w:rsidP="00D35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            </w:t>
      </w:r>
    </w:p>
    <w:sectPr w:rsidR="00BB1CB5" w:rsidRPr="00BB1CB5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6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4"/>
  </w:num>
  <w:num w:numId="6">
    <w:abstractNumId w:val="0"/>
  </w:num>
  <w:num w:numId="7">
    <w:abstractNumId w:val="19"/>
  </w:num>
  <w:num w:numId="8">
    <w:abstractNumId w:val="5"/>
  </w:num>
  <w:num w:numId="9">
    <w:abstractNumId w:val="9"/>
  </w:num>
  <w:num w:numId="10">
    <w:abstractNumId w:val="16"/>
  </w:num>
  <w:num w:numId="11">
    <w:abstractNumId w:val="6"/>
  </w:num>
  <w:num w:numId="12">
    <w:abstractNumId w:val="2"/>
  </w:num>
  <w:num w:numId="13">
    <w:abstractNumId w:val="1"/>
  </w:num>
  <w:num w:numId="14">
    <w:abstractNumId w:val="14"/>
  </w:num>
  <w:num w:numId="15">
    <w:abstractNumId w:val="10"/>
  </w:num>
  <w:num w:numId="16">
    <w:abstractNumId w:val="20"/>
  </w:num>
  <w:num w:numId="17">
    <w:abstractNumId w:val="12"/>
  </w:num>
  <w:num w:numId="18">
    <w:abstractNumId w:val="15"/>
  </w:num>
  <w:num w:numId="19">
    <w:abstractNumId w:val="7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03197"/>
    <w:rsid w:val="00121F78"/>
    <w:rsid w:val="001347CA"/>
    <w:rsid w:val="00171652"/>
    <w:rsid w:val="001E3F13"/>
    <w:rsid w:val="002218FE"/>
    <w:rsid w:val="002241FC"/>
    <w:rsid w:val="00252A9B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98017C"/>
    <w:rsid w:val="009D4AE9"/>
    <w:rsid w:val="00A0784B"/>
    <w:rsid w:val="00A6557F"/>
    <w:rsid w:val="00AA6DA2"/>
    <w:rsid w:val="00AE0F48"/>
    <w:rsid w:val="00AE1E5C"/>
    <w:rsid w:val="00AE7C79"/>
    <w:rsid w:val="00B2555D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B4914"/>
    <w:rsid w:val="00CD4858"/>
    <w:rsid w:val="00CE4494"/>
    <w:rsid w:val="00D2371E"/>
    <w:rsid w:val="00D2734F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9E342-0D2A-422F-AF2A-B0E80D61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2015-06-24T05:12:00Z</cp:lastPrinted>
  <dcterms:created xsi:type="dcterms:W3CDTF">2015-06-25T08:51:00Z</dcterms:created>
  <dcterms:modified xsi:type="dcterms:W3CDTF">2015-06-25T08:51:00Z</dcterms:modified>
</cp:coreProperties>
</file>